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EA9" w:rsidRDefault="00152EA9">
      <w:pPr>
        <w:jc w:val="right"/>
      </w:pPr>
    </w:p>
    <w:p w:rsidR="0085420F" w:rsidRPr="00BC2248" w:rsidRDefault="00A85871" w:rsidP="0085420F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85420F" w:rsidRDefault="0085420F" w:rsidP="0085420F">
      <w:pPr>
        <w:jc w:val="center"/>
      </w:pPr>
      <w:r w:rsidRPr="00BC2248">
        <w:t>на открытый запрос предложени</w:t>
      </w:r>
      <w:r>
        <w:t xml:space="preserve">й по выбору </w:t>
      </w:r>
      <w:r w:rsidR="00A85871">
        <w:t>подрядчика</w:t>
      </w:r>
      <w:r>
        <w:t xml:space="preserve"> на</w:t>
      </w:r>
      <w:r w:rsidRPr="00BC2248">
        <w:t xml:space="preserve"> </w:t>
      </w:r>
    </w:p>
    <w:p w:rsidR="000838DA" w:rsidRDefault="00A85871" w:rsidP="0085420F">
      <w:pPr>
        <w:jc w:val="center"/>
        <w:outlineLvl w:val="0"/>
        <w:rPr>
          <w:b/>
        </w:rPr>
      </w:pPr>
      <w:r>
        <w:rPr>
          <w:b/>
        </w:rPr>
        <w:t>р</w:t>
      </w:r>
      <w:r w:rsidR="000838DA" w:rsidRPr="000838DA">
        <w:rPr>
          <w:b/>
        </w:rPr>
        <w:t>емонт фасада здания напорного бассейна Маткожненской ГЭС</w:t>
      </w:r>
    </w:p>
    <w:p w:rsidR="000E0AB9" w:rsidRPr="0085420F" w:rsidRDefault="0085420F" w:rsidP="0085420F">
      <w:pPr>
        <w:jc w:val="center"/>
        <w:outlineLvl w:val="0"/>
      </w:pPr>
      <w:r w:rsidRPr="0085420F">
        <w:t>к</w:t>
      </w:r>
      <w:r w:rsidR="000E0AB9" w:rsidRPr="0085420F">
        <w:t>аскада Выгских ГЭС филиала «Карельский» ОАО «ТГК-1»</w:t>
      </w:r>
    </w:p>
    <w:p w:rsidR="00A85871" w:rsidRPr="00B70375" w:rsidRDefault="00A85871" w:rsidP="00763964">
      <w:pPr>
        <w:jc w:val="center"/>
        <w:rPr>
          <w:b/>
          <w:sz w:val="16"/>
          <w:szCs w:val="16"/>
        </w:rPr>
      </w:pPr>
    </w:p>
    <w:p w:rsidR="000E0AB9" w:rsidRDefault="00FF6A08" w:rsidP="00763964">
      <w:pPr>
        <w:jc w:val="center"/>
      </w:pPr>
      <w:r w:rsidRPr="00FD7515">
        <w:rPr>
          <w:b/>
        </w:rPr>
        <w:t xml:space="preserve">Номер закупки по ГКПЗ: </w:t>
      </w:r>
      <w:r w:rsidR="000838DA" w:rsidRPr="000838DA">
        <w:rPr>
          <w:b/>
        </w:rPr>
        <w:t>3300/2.15-1468</w:t>
      </w:r>
    </w:p>
    <w:p w:rsidR="00916FA4" w:rsidRPr="00006409" w:rsidRDefault="00916FA4" w:rsidP="00916FA4">
      <w:pPr>
        <w:jc w:val="center"/>
      </w:pPr>
    </w:p>
    <w:p w:rsidR="00152EA9" w:rsidRPr="008B046F" w:rsidRDefault="00152EA9" w:rsidP="00763964">
      <w:pPr>
        <w:jc w:val="center"/>
      </w:pPr>
      <w:bookmarkStart w:id="0" w:name="_GoBack"/>
      <w:bookmarkEnd w:id="0"/>
    </w:p>
    <w:p w:rsidR="00152EA9" w:rsidRDefault="00A85871" w:rsidP="00A85871">
      <w:pPr>
        <w:rPr>
          <w:b/>
        </w:rPr>
      </w:pPr>
      <w:proofErr w:type="gramStart"/>
      <w:r>
        <w:rPr>
          <w:b/>
          <w:lang w:val="en-US"/>
        </w:rPr>
        <w:t>I</w:t>
      </w:r>
      <w:r w:rsidR="00152EA9">
        <w:rPr>
          <w:b/>
        </w:rPr>
        <w:t>.</w:t>
      </w:r>
      <w:r w:rsidRPr="00A85871">
        <w:rPr>
          <w:b/>
        </w:rPr>
        <w:tab/>
      </w:r>
      <w:r w:rsidR="00152EA9">
        <w:rPr>
          <w:b/>
        </w:rPr>
        <w:t>Общие требования.</w:t>
      </w:r>
      <w:proofErr w:type="gramEnd"/>
    </w:p>
    <w:p w:rsidR="00F72CBA" w:rsidRPr="00A96066" w:rsidRDefault="00F72CBA" w:rsidP="00763964">
      <w:pPr>
        <w:jc w:val="both"/>
      </w:pPr>
    </w:p>
    <w:p w:rsidR="00152EA9" w:rsidRDefault="00152EA9" w:rsidP="00763964">
      <w:pPr>
        <w:jc w:val="both"/>
        <w:rPr>
          <w:b/>
        </w:rPr>
      </w:pPr>
      <w:r>
        <w:rPr>
          <w:b/>
        </w:rPr>
        <w:t>Требования к месту выполнения работ:</w:t>
      </w:r>
      <w:r w:rsidR="004F71D5" w:rsidRPr="004F71D5">
        <w:rPr>
          <w:b/>
        </w:rPr>
        <w:t xml:space="preserve"> </w:t>
      </w:r>
    </w:p>
    <w:p w:rsidR="00152EA9" w:rsidRDefault="00A85871" w:rsidP="00763964">
      <w:pPr>
        <w:jc w:val="both"/>
      </w:pPr>
      <w:r>
        <w:t xml:space="preserve">Республика Карелия, </w:t>
      </w:r>
      <w:r w:rsidR="008327B9">
        <w:t>Беломорский р-н</w:t>
      </w:r>
      <w:r w:rsidR="00304300">
        <w:t>,</w:t>
      </w:r>
      <w:r w:rsidR="00E56EE8">
        <w:t xml:space="preserve"> п.</w:t>
      </w:r>
      <w:r w:rsidR="008B0A40">
        <w:t xml:space="preserve"> </w:t>
      </w:r>
      <w:r w:rsidR="006301A3">
        <w:t>Соснов</w:t>
      </w:r>
      <w:r w:rsidR="00E56EE8">
        <w:t>ец,</w:t>
      </w:r>
      <w:r w:rsidR="00C87CC3">
        <w:t xml:space="preserve"> </w:t>
      </w:r>
      <w:r w:rsidR="006301A3">
        <w:t>Маткожнен</w:t>
      </w:r>
      <w:r w:rsidR="009E5766">
        <w:t>ская ГЭС.</w:t>
      </w:r>
    </w:p>
    <w:p w:rsidR="009E5766" w:rsidRDefault="009E5766" w:rsidP="00763964">
      <w:pPr>
        <w:jc w:val="both"/>
      </w:pPr>
    </w:p>
    <w:p w:rsidR="00A85871" w:rsidRDefault="00A85871" w:rsidP="00A85871">
      <w:pPr>
        <w:rPr>
          <w:b/>
        </w:rPr>
      </w:pPr>
      <w:r>
        <w:rPr>
          <w:b/>
        </w:rPr>
        <w:t>Должность, ФИО, контактный телефон ответственного лица, составившего техническое задание:</w:t>
      </w:r>
    </w:p>
    <w:p w:rsidR="00A85871" w:rsidRDefault="00A85871" w:rsidP="00A85871">
      <w:r>
        <w:t>Ведущий инженер ПТО КВГЭС - Бондарович Константин Иванович, тел. (814-31) 36-400.</w:t>
      </w:r>
    </w:p>
    <w:p w:rsidR="00A85871" w:rsidRDefault="00A85871" w:rsidP="00A85871">
      <w:r>
        <w:t xml:space="preserve">Ответственное лицо в аппарате управления филиала «Карельский» - </w:t>
      </w:r>
    </w:p>
    <w:p w:rsidR="00A85871" w:rsidRDefault="00A85871" w:rsidP="00A85871">
      <w:r>
        <w:t>начальник гидротехнической службы Нюхтиков Владимир Николаевич, тел. (8142) 71-38-80.</w:t>
      </w:r>
    </w:p>
    <w:p w:rsidR="006301A3" w:rsidRDefault="006301A3" w:rsidP="00C87CC3">
      <w:pPr>
        <w:ind w:firstLine="720"/>
        <w:rPr>
          <w:b/>
          <w:highlight w:val="yellow"/>
        </w:rPr>
      </w:pPr>
    </w:p>
    <w:p w:rsidR="00C87CC3" w:rsidRPr="006301A3" w:rsidRDefault="00C87CC3" w:rsidP="006301A3">
      <w:pPr>
        <w:rPr>
          <w:b/>
        </w:rPr>
      </w:pPr>
      <w:r w:rsidRPr="006301A3">
        <w:rPr>
          <w:b/>
        </w:rPr>
        <w:t>Требования к срокам выполнения работ:</w:t>
      </w:r>
    </w:p>
    <w:p w:rsidR="00C87CC3" w:rsidRPr="006301A3" w:rsidRDefault="00817C88" w:rsidP="006301A3">
      <w:r w:rsidRPr="006301A3">
        <w:t xml:space="preserve">Начало                </w:t>
      </w:r>
      <w:r w:rsidR="00C87CC3" w:rsidRPr="006301A3">
        <w:t>июль  2013 г.</w:t>
      </w:r>
    </w:p>
    <w:p w:rsidR="00C87CC3" w:rsidRPr="006301A3" w:rsidRDefault="00C87CC3" w:rsidP="006301A3">
      <w:r w:rsidRPr="006301A3">
        <w:t xml:space="preserve">Окончание          </w:t>
      </w:r>
      <w:r w:rsidR="006301A3" w:rsidRPr="006301A3">
        <w:t>сентябрь</w:t>
      </w:r>
      <w:r w:rsidRPr="006301A3">
        <w:t xml:space="preserve"> 201</w:t>
      </w:r>
      <w:r w:rsidR="006301A3" w:rsidRPr="006301A3">
        <w:t>3</w:t>
      </w:r>
      <w:r w:rsidRPr="006301A3">
        <w:t xml:space="preserve"> г.</w:t>
      </w:r>
    </w:p>
    <w:p w:rsidR="00F72CBA" w:rsidRPr="006301A3" w:rsidRDefault="00F72CBA" w:rsidP="00763964">
      <w:pPr>
        <w:jc w:val="both"/>
        <w:rPr>
          <w:b/>
          <w:highlight w:val="yellow"/>
        </w:rPr>
      </w:pPr>
    </w:p>
    <w:p w:rsidR="00F147AE" w:rsidRDefault="00E3020D" w:rsidP="00F147AE">
      <w:pPr>
        <w:jc w:val="both"/>
      </w:pPr>
      <w:r>
        <w:rPr>
          <w:b/>
        </w:rPr>
        <w:t>Предельная</w:t>
      </w:r>
      <w:r w:rsidR="00F147AE" w:rsidRPr="006301A3">
        <w:rPr>
          <w:b/>
        </w:rPr>
        <w:t xml:space="preserve"> цена закупки: </w:t>
      </w:r>
      <w:r w:rsidR="001E4D54">
        <w:t>599</w:t>
      </w:r>
      <w:r w:rsidR="00A96066">
        <w:t> </w:t>
      </w:r>
      <w:r w:rsidR="00597BC1">
        <w:t>000</w:t>
      </w:r>
      <w:r w:rsidR="00A96066" w:rsidRPr="00A96066">
        <w:t>,00</w:t>
      </w:r>
      <w:r w:rsidR="00597BC1">
        <w:t xml:space="preserve"> руб. без учета НДС</w:t>
      </w:r>
      <w:r w:rsidR="00A96066">
        <w:t>,</w:t>
      </w:r>
    </w:p>
    <w:p w:rsidR="00597BC1" w:rsidRDefault="00A96066" w:rsidP="00F147AE">
      <w:pPr>
        <w:jc w:val="both"/>
      </w:pPr>
      <w:r>
        <w:t>в</w:t>
      </w:r>
      <w:r w:rsidR="00597BC1">
        <w:t xml:space="preserve"> том числе</w:t>
      </w:r>
      <w:r>
        <w:t>:</w:t>
      </w:r>
    </w:p>
    <w:p w:rsidR="00D41856" w:rsidRDefault="00D41856" w:rsidP="00F147AE">
      <w:pPr>
        <w:jc w:val="both"/>
      </w:pPr>
      <w:r>
        <w:t xml:space="preserve">-   </w:t>
      </w:r>
      <w:r w:rsidRPr="00952596">
        <w:t xml:space="preserve">стоимость материалов поставляемых Подрядчиком -  </w:t>
      </w:r>
      <w:r w:rsidRPr="00952596">
        <w:rPr>
          <w:color w:val="000000"/>
        </w:rPr>
        <w:t>233</w:t>
      </w:r>
      <w:r>
        <w:rPr>
          <w:color w:val="000000"/>
        </w:rPr>
        <w:t>,</w:t>
      </w:r>
      <w:r w:rsidRPr="00952596">
        <w:rPr>
          <w:color w:val="000000"/>
        </w:rPr>
        <w:t>613</w:t>
      </w:r>
      <w:r w:rsidRPr="00952596">
        <w:t xml:space="preserve"> тыс. руб. без учета НДС</w:t>
      </w:r>
      <w:r>
        <w:t>;</w:t>
      </w:r>
    </w:p>
    <w:p w:rsidR="00597BC1" w:rsidRPr="00006409" w:rsidRDefault="00597BC1" w:rsidP="00597BC1">
      <w:pPr>
        <w:suppressAutoHyphens/>
        <w:ind w:firstLine="851"/>
      </w:pPr>
      <w:r w:rsidRPr="00006409">
        <w:t>3-й квартал 2013г.</w:t>
      </w:r>
      <w:r w:rsidR="00D41856">
        <w:t xml:space="preserve"> </w:t>
      </w:r>
      <w:r w:rsidRPr="00006409">
        <w:t>- __________</w:t>
      </w:r>
      <w:r w:rsidR="00006409" w:rsidRPr="00006409">
        <w:rPr>
          <w:u w:val="single"/>
        </w:rPr>
        <w:t>599</w:t>
      </w:r>
      <w:r w:rsidR="00EB3B80" w:rsidRPr="00006409">
        <w:rPr>
          <w:u w:val="single"/>
        </w:rPr>
        <w:t>,00</w:t>
      </w:r>
      <w:r w:rsidR="00EB3B80" w:rsidRPr="00006409">
        <w:t xml:space="preserve">_________ </w:t>
      </w:r>
      <w:r w:rsidR="00D41856">
        <w:t xml:space="preserve"> тыс. руб. без учета НДС.</w:t>
      </w:r>
    </w:p>
    <w:p w:rsidR="00D41856" w:rsidRPr="00D41856" w:rsidRDefault="00D41856" w:rsidP="00006409">
      <w:pPr>
        <w:jc w:val="both"/>
      </w:pPr>
    </w:p>
    <w:p w:rsidR="009B5FDB" w:rsidRPr="007A38D7" w:rsidRDefault="009B5FDB" w:rsidP="009B5FDB">
      <w:pPr>
        <w:ind w:right="-85" w:firstLine="708"/>
        <w:jc w:val="both"/>
        <w:rPr>
          <w:iCs/>
        </w:rPr>
      </w:pPr>
      <w:r w:rsidRPr="001F702D">
        <w:t xml:space="preserve">Ценовая характеристика стоимости работ должна быть определена </w:t>
      </w:r>
      <w:r>
        <w:t xml:space="preserve">на основании </w:t>
      </w:r>
      <w:r w:rsidRPr="001F702D">
        <w:t>треб</w:t>
      </w:r>
      <w:r w:rsidRPr="001F702D">
        <w:t>о</w:t>
      </w:r>
      <w:r w:rsidRPr="001F702D">
        <w:t>ва</w:t>
      </w:r>
      <w:r>
        <w:t>ний</w:t>
      </w:r>
      <w:r w:rsidRPr="001F702D">
        <w:t xml:space="preserve"> системы ценообразова</w:t>
      </w:r>
      <w:r>
        <w:t>ния, принятой в ОАО «ТГК-1» в соответствии с приказом</w:t>
      </w:r>
      <w:r w:rsidRPr="005425F1">
        <w:t xml:space="preserve">  </w:t>
      </w:r>
      <w:r w:rsidR="00957494">
        <w:t xml:space="preserve">        </w:t>
      </w:r>
      <w:r w:rsidRPr="005425F1">
        <w:t xml:space="preserve">ОАО «ТГК-1» </w:t>
      </w:r>
      <w:r>
        <w:t xml:space="preserve">от 28 августа 2012г. №139 </w:t>
      </w:r>
      <w:r w:rsidRPr="005425F1">
        <w:t>«О порядке формирования цен на работы по ремонту оборудования, зданий и сооружений»</w:t>
      </w:r>
      <w:r>
        <w:t xml:space="preserve"> </w:t>
      </w:r>
      <w:r>
        <w:rPr>
          <w:lang w:val="en-US"/>
        </w:rPr>
        <w:t>c</w:t>
      </w:r>
      <w:r>
        <w:t xml:space="preserve"> возможностью </w:t>
      </w:r>
      <w:r w:rsidRPr="007A38D7">
        <w:t>применени</w:t>
      </w:r>
      <w:r>
        <w:t>я</w:t>
      </w:r>
      <w:r w:rsidRPr="007A38D7">
        <w:t xml:space="preserve"> понижающего коэффициента к стоимости работ.</w:t>
      </w:r>
    </w:p>
    <w:p w:rsidR="009B5FDB" w:rsidRDefault="009B5FDB" w:rsidP="009B5FDB">
      <w:pPr>
        <w:ind w:right="-85" w:firstLine="708"/>
        <w:jc w:val="both"/>
      </w:pPr>
      <w:r>
        <w:t>Величина понижающего коэффициента, указанная подрядчиком в сметно-финансовом расчёте в составе оферты, является постоянной в рамках заключённого договора и не может п</w:t>
      </w:r>
      <w:r>
        <w:t>о</w:t>
      </w:r>
      <w:r>
        <w:t>вышаться в зависимости от типа ремонтируемого оборудования, зданий и сооружений или к</w:t>
      </w:r>
      <w:r>
        <w:t>а</w:t>
      </w:r>
      <w:r>
        <w:t xml:space="preserve">ких-либо других причин. </w:t>
      </w:r>
      <w:r w:rsidRPr="00087D3A">
        <w:t xml:space="preserve">Предполагаемый подрядчик производит  расчёт стоимости ремонта в соответствии с прилагаемым сметным </w:t>
      </w:r>
      <w:r w:rsidRPr="00006409">
        <w:t xml:space="preserve">расчетом </w:t>
      </w:r>
      <w:r w:rsidR="00006409" w:rsidRPr="00006409">
        <w:t>(приложение №3</w:t>
      </w:r>
      <w:r w:rsidR="00957494">
        <w:t xml:space="preserve"> к техническому заданию</w:t>
      </w:r>
      <w:r w:rsidRPr="00006409">
        <w:t>) и</w:t>
      </w:r>
      <w:r w:rsidRPr="00087D3A">
        <w:t xml:space="preserve"> предлагаемым подрядчи</w:t>
      </w:r>
      <w:r w:rsidR="00B70375">
        <w:t xml:space="preserve">ком понижающим коэффициентом </w:t>
      </w:r>
      <w:r w:rsidRPr="00087D3A">
        <w:t>и прикладывает расчёт к оферте.</w:t>
      </w:r>
    </w:p>
    <w:p w:rsidR="009B5FDB" w:rsidRDefault="009B5FDB" w:rsidP="009B5FDB">
      <w:pPr>
        <w:ind w:right="-85" w:firstLine="708"/>
        <w:jc w:val="both"/>
      </w:pPr>
      <w:r>
        <w:t>При этом применение понижающего коэффициента позволит снизить размер предельной стоимости работ по техническому заданию, что является одним из критериев оценки</w:t>
      </w:r>
      <w:r>
        <w:rPr>
          <w:b/>
        </w:rPr>
        <w:t xml:space="preserve"> </w:t>
      </w:r>
      <w:r w:rsidRPr="00AD3C40">
        <w:t>и ранжир</w:t>
      </w:r>
      <w:r w:rsidRPr="00AD3C40">
        <w:t>о</w:t>
      </w:r>
      <w:r w:rsidRPr="00AD3C40">
        <w:t>вания заявок по степени их предпочтительности для определения лица, получающего по резул</w:t>
      </w:r>
      <w:r w:rsidRPr="00AD3C40">
        <w:t>ь</w:t>
      </w:r>
      <w:r w:rsidRPr="00AD3C40">
        <w:t>татам процедуры закупки право заключения соответствующего договора.</w:t>
      </w:r>
    </w:p>
    <w:p w:rsidR="009B5FDB" w:rsidRPr="00927139" w:rsidRDefault="009B5FDB" w:rsidP="009B5FDB">
      <w:pPr>
        <w:ind w:right="-85" w:firstLine="567"/>
        <w:jc w:val="both"/>
        <w:rPr>
          <w:b/>
          <w:iCs/>
        </w:rPr>
      </w:pPr>
      <w:r w:rsidRPr="00927139">
        <w:t xml:space="preserve">Взаимоотношения Заказчика и </w:t>
      </w:r>
      <w:r>
        <w:t>П</w:t>
      </w:r>
      <w:r w:rsidRPr="00927139">
        <w:t>одрядчика будут регулироваться договором подряда на ремонт, составленным по прилагаемой форме.</w:t>
      </w:r>
    </w:p>
    <w:p w:rsidR="00597BC1" w:rsidRDefault="00597BC1" w:rsidP="00597BC1">
      <w:pPr>
        <w:ind w:right="1" w:firstLine="567"/>
        <w:jc w:val="both"/>
      </w:pPr>
      <w:r>
        <w:t>При обосновании стоимости работ Подрядчик должен указывать в сметной документации отдельной строкой общую планируемую стоимость материалов, а также при оформлении док</w:t>
      </w:r>
      <w:r>
        <w:t>у</w:t>
      </w:r>
      <w:r>
        <w:t>ментов о выполненных работах (актов, форм КС-2, КС-3 и т.п.) должна быть указана их факт</w:t>
      </w:r>
      <w:r>
        <w:t>и</w:t>
      </w:r>
      <w:r>
        <w:t>ческая стоимость (без НДС).</w:t>
      </w:r>
    </w:p>
    <w:p w:rsidR="00B70375" w:rsidRPr="00B70375" w:rsidRDefault="00B70375" w:rsidP="00763964">
      <w:pPr>
        <w:jc w:val="both"/>
      </w:pPr>
    </w:p>
    <w:p w:rsidR="003F0D8F" w:rsidRPr="00DD3795" w:rsidRDefault="003F0D8F" w:rsidP="00597BC1">
      <w:pPr>
        <w:numPr>
          <w:ilvl w:val="0"/>
          <w:numId w:val="13"/>
        </w:numPr>
        <w:suppressAutoHyphens/>
        <w:rPr>
          <w:b/>
        </w:rPr>
      </w:pPr>
      <w:r w:rsidRPr="00DD3795">
        <w:rPr>
          <w:b/>
        </w:rPr>
        <w:t>Требования к выполнению работ.</w:t>
      </w:r>
    </w:p>
    <w:p w:rsidR="003F0D8F" w:rsidRDefault="003F0D8F" w:rsidP="00763964"/>
    <w:p w:rsidR="00597BC1" w:rsidRDefault="00597BC1" w:rsidP="00597BC1">
      <w:pPr>
        <w:numPr>
          <w:ilvl w:val="0"/>
          <w:numId w:val="30"/>
        </w:numPr>
        <w:suppressAutoHyphens/>
        <w:autoSpaceDN w:val="0"/>
        <w:ind w:left="0" w:firstLine="426"/>
        <w:jc w:val="both"/>
      </w:pPr>
      <w:r>
        <w:rPr>
          <w:b/>
        </w:rPr>
        <w:t xml:space="preserve">Цель работы: </w:t>
      </w:r>
      <w:r>
        <w:t xml:space="preserve">выполнение комплекса ремонтных работ по восстановлению технического состояния фасада здания напорного бассейна Маткожненской ГЭС с </w:t>
      </w:r>
      <w:r>
        <w:lastRenderedPageBreak/>
        <w:t>использованием современных материалов и технических решений для обеспечения благоприятных условий и безопасного пребывания персонала в здании, а также для восстановления архитектурно-эстетических характеристик здания</w:t>
      </w:r>
    </w:p>
    <w:p w:rsidR="00597BC1" w:rsidRPr="00597BC1" w:rsidRDefault="00597BC1" w:rsidP="00763964">
      <w:pPr>
        <w:numPr>
          <w:ilvl w:val="0"/>
          <w:numId w:val="30"/>
        </w:numPr>
        <w:suppressAutoHyphens/>
        <w:autoSpaceDN w:val="0"/>
        <w:ind w:left="0" w:firstLine="426"/>
        <w:jc w:val="both"/>
        <w:rPr>
          <w:b/>
        </w:rPr>
      </w:pPr>
      <w:r>
        <w:rPr>
          <w:b/>
        </w:rPr>
        <w:t>Описание и основные технические характеристики:</w:t>
      </w:r>
    </w:p>
    <w:p w:rsidR="008B0A40" w:rsidRPr="00597BC1" w:rsidRDefault="003F0D8F" w:rsidP="00763964">
      <w:pPr>
        <w:jc w:val="both"/>
        <w:rPr>
          <w:u w:val="single"/>
        </w:rPr>
      </w:pPr>
      <w:r w:rsidRPr="00006409">
        <w:rPr>
          <w:u w:val="single"/>
        </w:rPr>
        <w:t>2.1.</w:t>
      </w:r>
      <w:r w:rsidR="008F784A" w:rsidRPr="00597BC1">
        <w:rPr>
          <w:u w:val="single"/>
        </w:rPr>
        <w:t xml:space="preserve"> </w:t>
      </w:r>
      <w:r w:rsidR="00045B69" w:rsidRPr="00597BC1">
        <w:rPr>
          <w:u w:val="single"/>
        </w:rPr>
        <w:t>Конструктивное оп</w:t>
      </w:r>
      <w:r w:rsidR="009440A1" w:rsidRPr="00597BC1">
        <w:rPr>
          <w:u w:val="single"/>
        </w:rPr>
        <w:t>исание объекта</w:t>
      </w:r>
      <w:r w:rsidR="00045B69" w:rsidRPr="00597BC1">
        <w:rPr>
          <w:u w:val="single"/>
        </w:rPr>
        <w:t xml:space="preserve"> ремонта</w:t>
      </w:r>
      <w:r w:rsidR="00344818" w:rsidRPr="00597BC1">
        <w:rPr>
          <w:u w:val="single"/>
        </w:rPr>
        <w:t>:</w:t>
      </w:r>
    </w:p>
    <w:p w:rsidR="00752962" w:rsidRPr="00006409" w:rsidRDefault="00752962" w:rsidP="003F1627">
      <w:pPr>
        <w:jc w:val="both"/>
        <w:rPr>
          <w:snapToGrid w:val="0"/>
        </w:rPr>
      </w:pPr>
      <w:r w:rsidRPr="00DD3795">
        <w:rPr>
          <w:snapToGrid w:val="0"/>
        </w:rPr>
        <w:t>Здание напорного бассейна (щитовое помещение) Маткожненской ГЭС  - представляет собой каркас с металлическими колоннами и ригелями,</w:t>
      </w:r>
      <w:r w:rsidRPr="00DD3795">
        <w:t xml:space="preserve"> стены выполнены из сборного железобетона и кирпича.</w:t>
      </w:r>
      <w:r w:rsidRPr="00DD3795">
        <w:rPr>
          <w:snapToGrid w:val="0"/>
        </w:rPr>
        <w:t xml:space="preserve">  </w:t>
      </w:r>
      <w:r w:rsidRPr="00DD3795">
        <w:t>Кровля выполнена из сборных железобетонных плит по металлическим балкам.</w:t>
      </w:r>
      <w:r w:rsidRPr="00DD3795">
        <w:rPr>
          <w:snapToGrid w:val="0"/>
        </w:rPr>
        <w:t xml:space="preserve"> </w:t>
      </w:r>
      <w:r w:rsidRPr="00DD3795">
        <w:t>О</w:t>
      </w:r>
      <w:r w:rsidRPr="00DD3795">
        <w:t>с</w:t>
      </w:r>
      <w:r w:rsidRPr="00DD3795">
        <w:t>новные внутренние размеры: длина – 47,5м, ширина – 9,14м, высота – 13,4м. Фасад здания о</w:t>
      </w:r>
      <w:r w:rsidRPr="00DD3795">
        <w:t>б</w:t>
      </w:r>
      <w:r w:rsidRPr="00DD3795">
        <w:t>лицован сайдингом. Размеры карниза на ВБ и НБ стенах фасада: длина – 50,5м, ширина бок</w:t>
      </w:r>
      <w:r w:rsidRPr="00DD3795">
        <w:t>о</w:t>
      </w:r>
      <w:r w:rsidRPr="00DD3795">
        <w:t>вой стороны 0,8м, ширина нижней стороны – 0,5 м. Карниз на стене НБ находится на высоте 19,7м. от каменной наброски, а на стене ВБ находится на высоте 12,9м. от пешеходного мост</w:t>
      </w:r>
      <w:r w:rsidRPr="00DD3795">
        <w:t>и</w:t>
      </w:r>
      <w:r w:rsidRPr="00DD3795">
        <w:t xml:space="preserve">ка. </w:t>
      </w:r>
    </w:p>
    <w:p w:rsidR="009020A1" w:rsidRPr="00597BC1" w:rsidRDefault="00033372" w:rsidP="00763964">
      <w:pPr>
        <w:ind w:left="540" w:hanging="540"/>
      </w:pPr>
      <w:r w:rsidRPr="00597BC1">
        <w:rPr>
          <w:u w:val="single"/>
        </w:rPr>
        <w:t xml:space="preserve">2.2. </w:t>
      </w:r>
      <w:r w:rsidR="00C35D6E" w:rsidRPr="00597BC1">
        <w:rPr>
          <w:u w:val="single"/>
        </w:rPr>
        <w:t xml:space="preserve">Требуется </w:t>
      </w:r>
      <w:r w:rsidR="00597BC1" w:rsidRPr="00597BC1">
        <w:rPr>
          <w:u w:val="single"/>
        </w:rPr>
        <w:t>выполнить</w:t>
      </w:r>
      <w:r w:rsidR="00B92C80" w:rsidRPr="00597BC1">
        <w:rPr>
          <w:u w:val="single"/>
        </w:rPr>
        <w:t>:</w:t>
      </w:r>
    </w:p>
    <w:p w:rsidR="000813E1" w:rsidRPr="00DD3795" w:rsidRDefault="000813E1" w:rsidP="003F1627">
      <w:pPr>
        <w:numPr>
          <w:ilvl w:val="0"/>
          <w:numId w:val="28"/>
        </w:numPr>
        <w:tabs>
          <w:tab w:val="clear" w:pos="720"/>
          <w:tab w:val="num" w:pos="0"/>
        </w:tabs>
        <w:ind w:left="0" w:firstLine="0"/>
        <w:jc w:val="both"/>
      </w:pPr>
      <w:r w:rsidRPr="00DD3795">
        <w:t>Ремонт боковой и нижней обшивки карнизов на стенах со стороны ВБ и НБ в следу</w:t>
      </w:r>
      <w:r w:rsidRPr="00DD3795">
        <w:t>ю</w:t>
      </w:r>
      <w:r w:rsidRPr="00DD3795">
        <w:t xml:space="preserve">щем объеме: </w:t>
      </w:r>
      <w:r w:rsidR="00842846" w:rsidRPr="00DD3795">
        <w:t xml:space="preserve">замена тонкостенного металлокаркаса на усиленный,  замена </w:t>
      </w:r>
      <w:r w:rsidRPr="00DD3795">
        <w:t xml:space="preserve">поврежденного </w:t>
      </w:r>
      <w:r w:rsidR="00842846" w:rsidRPr="00DD3795">
        <w:t>в</w:t>
      </w:r>
      <w:r w:rsidR="00842846" w:rsidRPr="00DD3795">
        <w:t>и</w:t>
      </w:r>
      <w:r w:rsidR="00842846" w:rsidRPr="00DD3795">
        <w:t>нилового сайдинга на металлосайдинг синего цвета (</w:t>
      </w:r>
      <w:r w:rsidR="00842846" w:rsidRPr="00DD3795">
        <w:rPr>
          <w:lang w:val="en-US"/>
        </w:rPr>
        <w:t>RAL</w:t>
      </w:r>
      <w:r w:rsidR="00842846" w:rsidRPr="00DD3795">
        <w:t xml:space="preserve"> 5005)</w:t>
      </w:r>
      <w:r w:rsidRPr="00DD3795">
        <w:t>.</w:t>
      </w:r>
    </w:p>
    <w:p w:rsidR="00842846" w:rsidRDefault="000813E1" w:rsidP="003F1627">
      <w:pPr>
        <w:numPr>
          <w:ilvl w:val="0"/>
          <w:numId w:val="28"/>
        </w:numPr>
        <w:tabs>
          <w:tab w:val="clear" w:pos="720"/>
          <w:tab w:val="num" w:pos="0"/>
        </w:tabs>
        <w:ind w:left="0" w:firstLine="0"/>
        <w:jc w:val="both"/>
      </w:pPr>
      <w:r w:rsidRPr="00DD3795">
        <w:t>Ремонт верхней части стены</w:t>
      </w:r>
      <w:r w:rsidR="00842846" w:rsidRPr="00DD3795">
        <w:t xml:space="preserve"> </w:t>
      </w:r>
      <w:r w:rsidRPr="00DD3795">
        <w:t xml:space="preserve">ВБ (от карниза до </w:t>
      </w:r>
      <w:r w:rsidR="00423A2D" w:rsidRPr="00DD3795">
        <w:t xml:space="preserve">верха </w:t>
      </w:r>
      <w:r w:rsidRPr="00DD3795">
        <w:t>ок</w:t>
      </w:r>
      <w:r w:rsidR="00423A2D" w:rsidRPr="00DD3795">
        <w:t>он</w:t>
      </w:r>
      <w:r w:rsidRPr="00DD3795">
        <w:t xml:space="preserve">) </w:t>
      </w:r>
      <w:r w:rsidR="00423A2D" w:rsidRPr="00DD3795">
        <w:t>в следующем объеме:</w:t>
      </w:r>
      <w:r w:rsidR="00842846" w:rsidRPr="00DD3795">
        <w:t xml:space="preserve"> </w:t>
      </w:r>
      <w:r w:rsidR="00423A2D" w:rsidRPr="00DD3795">
        <w:t xml:space="preserve">замена </w:t>
      </w:r>
      <w:r w:rsidR="00842846" w:rsidRPr="00DD3795">
        <w:t>поврежденного винилового сайдинга с установкой усиленного металлокаркаса на метал</w:t>
      </w:r>
      <w:r w:rsidR="00842846">
        <w:t>лоса</w:t>
      </w:r>
      <w:r w:rsidR="00842846">
        <w:t>й</w:t>
      </w:r>
      <w:r w:rsidR="00842846">
        <w:t>динг бежевого цвета (</w:t>
      </w:r>
      <w:r w:rsidR="00842846" w:rsidRPr="000813E1">
        <w:rPr>
          <w:lang w:val="en-US"/>
        </w:rPr>
        <w:t>RAL</w:t>
      </w:r>
      <w:r w:rsidR="00842846">
        <w:t xml:space="preserve"> 1014).  </w:t>
      </w:r>
    </w:p>
    <w:p w:rsidR="000130EB" w:rsidRPr="00A96066" w:rsidRDefault="00E6451F" w:rsidP="00A96066">
      <w:pPr>
        <w:ind w:left="540" w:hanging="540"/>
        <w:rPr>
          <w:u w:val="single"/>
        </w:rPr>
      </w:pPr>
      <w:r w:rsidRPr="00E6451F">
        <w:rPr>
          <w:u w:val="single"/>
        </w:rPr>
        <w:t xml:space="preserve">2.3. </w:t>
      </w:r>
      <w:r w:rsidR="00033372" w:rsidRPr="00E6451F">
        <w:rPr>
          <w:u w:val="single"/>
        </w:rPr>
        <w:t>Технические требования</w:t>
      </w:r>
      <w:r w:rsidR="00A96066">
        <w:rPr>
          <w:u w:val="single"/>
        </w:rPr>
        <w:t>:</w:t>
      </w:r>
    </w:p>
    <w:p w:rsidR="00125243" w:rsidRPr="00EE330F" w:rsidRDefault="003F0D8F" w:rsidP="00E631FD">
      <w:r w:rsidRPr="00EE330F">
        <w:t>2</w:t>
      </w:r>
      <w:r w:rsidR="00377E7C" w:rsidRPr="00EE330F">
        <w:t>.3</w:t>
      </w:r>
      <w:r w:rsidRPr="00EE330F">
        <w:t>.</w:t>
      </w:r>
      <w:r w:rsidR="00E6451F">
        <w:t>1.</w:t>
      </w:r>
      <w:r w:rsidRPr="00EE330F">
        <w:t xml:space="preserve"> Все материалы для выполнения работ поставляет Подрядчик с предоставлением сертиф</w:t>
      </w:r>
      <w:r w:rsidRPr="00EE330F">
        <w:t>и</w:t>
      </w:r>
      <w:r w:rsidRPr="00EE330F">
        <w:t>катов на используемые материалы.</w:t>
      </w:r>
      <w:r w:rsidR="00DA37D0" w:rsidRPr="00EE330F">
        <w:t xml:space="preserve"> </w:t>
      </w:r>
    </w:p>
    <w:p w:rsidR="00033372" w:rsidRPr="00EE330F" w:rsidRDefault="00E6451F" w:rsidP="00E631FD">
      <w:r>
        <w:t>2.3</w:t>
      </w:r>
      <w:r w:rsidR="00125243" w:rsidRPr="00EE330F">
        <w:t>.</w:t>
      </w:r>
      <w:r>
        <w:t>2.</w:t>
      </w:r>
      <w:r w:rsidR="00125243" w:rsidRPr="00EE330F">
        <w:t xml:space="preserve"> Гарантия на примененные материалы и на выполненные рабо</w:t>
      </w:r>
      <w:r w:rsidR="005506E9" w:rsidRPr="00EE330F">
        <w:t xml:space="preserve">ты должна быть не менее </w:t>
      </w:r>
      <w:r w:rsidR="00CA494D" w:rsidRPr="00EE330F">
        <w:t>24 месяцев.</w:t>
      </w:r>
    </w:p>
    <w:p w:rsidR="00A91529" w:rsidRPr="007615AD" w:rsidRDefault="00A91529" w:rsidP="00763964">
      <w:pPr>
        <w:jc w:val="center"/>
      </w:pPr>
    </w:p>
    <w:p w:rsidR="00A96066" w:rsidRDefault="00A96066" w:rsidP="00763964">
      <w:pPr>
        <w:jc w:val="center"/>
        <w:rPr>
          <w:b/>
        </w:rPr>
      </w:pPr>
      <w:r>
        <w:rPr>
          <w:b/>
        </w:rPr>
        <w:t>УКРУПНЕННАЯ ВЕДОМОСТЬ</w:t>
      </w:r>
    </w:p>
    <w:p w:rsidR="00E6451F" w:rsidRDefault="00A96066" w:rsidP="00763964">
      <w:pPr>
        <w:jc w:val="center"/>
        <w:rPr>
          <w:b/>
        </w:rPr>
      </w:pPr>
      <w:r>
        <w:rPr>
          <w:b/>
        </w:rPr>
        <w:t>объемов работ</w:t>
      </w:r>
    </w:p>
    <w:p w:rsidR="00377E7C" w:rsidRPr="00E6451F" w:rsidRDefault="00A96066" w:rsidP="00E6451F">
      <w:pPr>
        <w:jc w:val="center"/>
      </w:pPr>
      <w:r>
        <w:t>п</w:t>
      </w:r>
      <w:r w:rsidR="00BF523F" w:rsidRPr="00E6451F">
        <w:t>о</w:t>
      </w:r>
      <w:r w:rsidR="00E6451F" w:rsidRPr="00E6451F">
        <w:t xml:space="preserve"> </w:t>
      </w:r>
      <w:r w:rsidR="00377E7C" w:rsidRPr="00E6451F">
        <w:t>ремонту фасада здания напорного бассейна Маткожненской ГЭС</w:t>
      </w:r>
    </w:p>
    <w:p w:rsidR="00A96066" w:rsidRDefault="0067689D" w:rsidP="00B70375">
      <w:pPr>
        <w:jc w:val="center"/>
      </w:pPr>
      <w:r w:rsidRPr="00E6451F">
        <w:t xml:space="preserve">Каскада Выгских ГЭС </w:t>
      </w:r>
      <w:r w:rsidR="00E6451F">
        <w:t>филиала «Карельский» ОАО «ТГК-1».</w:t>
      </w:r>
    </w:p>
    <w:p w:rsidR="00E6451F" w:rsidRPr="006301A3" w:rsidRDefault="00E6451F" w:rsidP="00B61D22">
      <w:r w:rsidRPr="006301A3">
        <w:t>Начало                июль  2013 г.</w:t>
      </w:r>
    </w:p>
    <w:p w:rsidR="00E6451F" w:rsidRDefault="00E6451F" w:rsidP="00B61D22">
      <w:r w:rsidRPr="006301A3">
        <w:t>Окончание          сентябрь 2013</w:t>
      </w:r>
      <w:r>
        <w:t xml:space="preserve"> г.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682"/>
        <w:gridCol w:w="900"/>
        <w:gridCol w:w="1259"/>
        <w:gridCol w:w="1979"/>
      </w:tblGrid>
      <w:tr w:rsidR="00B61D22" w:rsidRPr="00B61D22" w:rsidTr="002F0E9C">
        <w:trPr>
          <w:trHeight w:val="315"/>
          <w:jc w:val="center"/>
        </w:trPr>
        <w:tc>
          <w:tcPr>
            <w:tcW w:w="540" w:type="dxa"/>
          </w:tcPr>
          <w:p w:rsidR="00B61D22" w:rsidRPr="00B61D22" w:rsidRDefault="00B61D22" w:rsidP="00B61D22">
            <w:r w:rsidRPr="00B61D22">
              <w:t>№ п.п</w:t>
            </w:r>
          </w:p>
        </w:tc>
        <w:tc>
          <w:tcPr>
            <w:tcW w:w="4682" w:type="dxa"/>
            <w:vAlign w:val="center"/>
          </w:tcPr>
          <w:p w:rsidR="00B61D22" w:rsidRPr="00B61D22" w:rsidRDefault="00B61D22" w:rsidP="00B61D22">
            <w:r w:rsidRPr="00B61D22">
              <w:t>Вид работ</w:t>
            </w:r>
          </w:p>
        </w:tc>
        <w:tc>
          <w:tcPr>
            <w:tcW w:w="900" w:type="dxa"/>
            <w:vAlign w:val="center"/>
          </w:tcPr>
          <w:p w:rsidR="00B61D22" w:rsidRPr="00B61D22" w:rsidRDefault="00B61D22" w:rsidP="00B61D22">
            <w:r w:rsidRPr="00B61D22">
              <w:t>Ед.</w:t>
            </w:r>
          </w:p>
          <w:p w:rsidR="00B61D22" w:rsidRPr="00B61D22" w:rsidRDefault="00B61D22" w:rsidP="00B61D22">
            <w:r w:rsidRPr="00B61D22">
              <w:t>изм.</w:t>
            </w:r>
          </w:p>
        </w:tc>
        <w:tc>
          <w:tcPr>
            <w:tcW w:w="1259" w:type="dxa"/>
            <w:vAlign w:val="center"/>
          </w:tcPr>
          <w:p w:rsidR="00B61D22" w:rsidRPr="00B61D22" w:rsidRDefault="00B61D22" w:rsidP="00B61D22">
            <w:r w:rsidRPr="00B61D22">
              <w:t>Кол-во</w:t>
            </w:r>
          </w:p>
        </w:tc>
        <w:tc>
          <w:tcPr>
            <w:tcW w:w="1979" w:type="dxa"/>
            <w:vAlign w:val="center"/>
          </w:tcPr>
          <w:p w:rsidR="00B61D22" w:rsidRPr="00B61D22" w:rsidRDefault="00B61D22" w:rsidP="00B61D22">
            <w:r w:rsidRPr="00B61D22">
              <w:t>Примечание</w:t>
            </w:r>
          </w:p>
        </w:tc>
      </w:tr>
      <w:tr w:rsidR="00B61D22" w:rsidRPr="00B61D22" w:rsidTr="002F0E9C">
        <w:trPr>
          <w:trHeight w:val="315"/>
          <w:jc w:val="center"/>
        </w:trPr>
        <w:tc>
          <w:tcPr>
            <w:tcW w:w="9360" w:type="dxa"/>
            <w:gridSpan w:val="5"/>
          </w:tcPr>
          <w:p w:rsidR="00B61D22" w:rsidRPr="00B61D22" w:rsidRDefault="00B61D22" w:rsidP="003C3C54">
            <w:pPr>
              <w:jc w:val="center"/>
              <w:rPr>
                <w:b/>
              </w:rPr>
            </w:pPr>
            <w:r w:rsidRPr="00B61D22">
              <w:rPr>
                <w:b/>
              </w:rPr>
              <w:t>Работы на фасаде</w:t>
            </w:r>
          </w:p>
        </w:tc>
      </w:tr>
      <w:tr w:rsidR="00B61D22" w:rsidRPr="00B61D22" w:rsidTr="00C67A68">
        <w:trPr>
          <w:trHeight w:val="315"/>
          <w:jc w:val="center"/>
        </w:trPr>
        <w:tc>
          <w:tcPr>
            <w:tcW w:w="540" w:type="dxa"/>
          </w:tcPr>
          <w:p w:rsidR="00B61D22" w:rsidRPr="00B61D22" w:rsidRDefault="00B61D22" w:rsidP="00B61D22">
            <w:r w:rsidRPr="00B61D22">
              <w:t>1</w:t>
            </w:r>
          </w:p>
        </w:tc>
        <w:tc>
          <w:tcPr>
            <w:tcW w:w="4682" w:type="dxa"/>
          </w:tcPr>
          <w:p w:rsidR="00B61D22" w:rsidRPr="00B61D22" w:rsidRDefault="00B61D22" w:rsidP="00B61D22">
            <w:r w:rsidRPr="00B61D22">
              <w:t>Установка и разборка наружных инвента</w:t>
            </w:r>
            <w:r w:rsidRPr="00B61D22">
              <w:t>р</w:t>
            </w:r>
            <w:r w:rsidRPr="00B61D22">
              <w:t>ных лесов высотой до 16 м подвесных</w:t>
            </w:r>
          </w:p>
        </w:tc>
        <w:tc>
          <w:tcPr>
            <w:tcW w:w="900" w:type="dxa"/>
            <w:vAlign w:val="center"/>
          </w:tcPr>
          <w:p w:rsidR="00B61D22" w:rsidRPr="00B61D22" w:rsidRDefault="00B61D22" w:rsidP="00B61D22">
            <w:r w:rsidRPr="00B61D22">
              <w:t>Кв.м</w:t>
            </w:r>
          </w:p>
        </w:tc>
        <w:tc>
          <w:tcPr>
            <w:tcW w:w="1259" w:type="dxa"/>
            <w:vAlign w:val="center"/>
          </w:tcPr>
          <w:p w:rsidR="00B61D22" w:rsidRPr="00B61D22" w:rsidRDefault="00B61D22" w:rsidP="00C67A68">
            <w:pPr>
              <w:jc w:val="center"/>
            </w:pPr>
            <w:r w:rsidRPr="00B61D22">
              <w:t>263,36</w:t>
            </w:r>
          </w:p>
        </w:tc>
        <w:tc>
          <w:tcPr>
            <w:tcW w:w="1979" w:type="dxa"/>
          </w:tcPr>
          <w:p w:rsidR="00B61D22" w:rsidRPr="00B61D22" w:rsidRDefault="00B61D22" w:rsidP="00B61D22"/>
        </w:tc>
      </w:tr>
      <w:tr w:rsidR="00B61D22" w:rsidRPr="00B61D22" w:rsidTr="00C67A68">
        <w:trPr>
          <w:trHeight w:val="315"/>
          <w:jc w:val="center"/>
        </w:trPr>
        <w:tc>
          <w:tcPr>
            <w:tcW w:w="540" w:type="dxa"/>
          </w:tcPr>
          <w:p w:rsidR="00B61D22" w:rsidRPr="00B61D22" w:rsidRDefault="00B61D22" w:rsidP="00B61D22">
            <w:r w:rsidRPr="00B61D22">
              <w:t>2</w:t>
            </w:r>
          </w:p>
        </w:tc>
        <w:tc>
          <w:tcPr>
            <w:tcW w:w="4682" w:type="dxa"/>
          </w:tcPr>
          <w:p w:rsidR="00B61D22" w:rsidRPr="00B61D22" w:rsidRDefault="00B61D22" w:rsidP="00B61D22">
            <w:r w:rsidRPr="00B61D22">
              <w:t>Разборка (демонтаж) сайдинга и металл</w:t>
            </w:r>
            <w:r w:rsidRPr="00B61D22">
              <w:t>и</w:t>
            </w:r>
            <w:r w:rsidRPr="00B61D22">
              <w:t>ческого каркаса из профиля с карниза (</w:t>
            </w:r>
            <w:r w:rsidRPr="00B61D22">
              <w:rPr>
                <w:lang w:val="en-US"/>
              </w:rPr>
              <w:t>S</w:t>
            </w:r>
            <w:r w:rsidRPr="00B61D22">
              <w:t>=50,52*(0,8+0,5)*2=131,36 кв.м.)</w:t>
            </w:r>
          </w:p>
          <w:p w:rsidR="00B61D22" w:rsidRPr="00B61D22" w:rsidRDefault="00B61D22" w:rsidP="00B61D22"/>
        </w:tc>
        <w:tc>
          <w:tcPr>
            <w:tcW w:w="900" w:type="dxa"/>
            <w:vAlign w:val="center"/>
          </w:tcPr>
          <w:p w:rsidR="00B61D22" w:rsidRPr="00B61D22" w:rsidRDefault="00B61D22" w:rsidP="00B61D22">
            <w:r w:rsidRPr="00B61D22">
              <w:t>Кв.м</w:t>
            </w:r>
          </w:p>
        </w:tc>
        <w:tc>
          <w:tcPr>
            <w:tcW w:w="1259" w:type="dxa"/>
            <w:vAlign w:val="center"/>
          </w:tcPr>
          <w:p w:rsidR="00B61D22" w:rsidRPr="00B61D22" w:rsidRDefault="00B61D22" w:rsidP="00C67A68">
            <w:pPr>
              <w:jc w:val="center"/>
            </w:pPr>
            <w:r w:rsidRPr="00B61D22">
              <w:t>131,36</w:t>
            </w:r>
          </w:p>
        </w:tc>
        <w:tc>
          <w:tcPr>
            <w:tcW w:w="1979" w:type="dxa"/>
          </w:tcPr>
          <w:p w:rsidR="00B61D22" w:rsidRPr="00B61D22" w:rsidRDefault="00B61D22" w:rsidP="00B61D22"/>
        </w:tc>
      </w:tr>
      <w:tr w:rsidR="00B61D22" w:rsidRPr="00B61D22" w:rsidTr="00C67A68">
        <w:trPr>
          <w:trHeight w:val="315"/>
          <w:jc w:val="center"/>
        </w:trPr>
        <w:tc>
          <w:tcPr>
            <w:tcW w:w="540" w:type="dxa"/>
          </w:tcPr>
          <w:p w:rsidR="00B61D22" w:rsidRPr="00B61D22" w:rsidRDefault="00B61D22" w:rsidP="00B61D22">
            <w:r w:rsidRPr="00B61D22">
              <w:t>3</w:t>
            </w:r>
          </w:p>
        </w:tc>
        <w:tc>
          <w:tcPr>
            <w:tcW w:w="4682" w:type="dxa"/>
          </w:tcPr>
          <w:p w:rsidR="00B61D22" w:rsidRPr="00B61D22" w:rsidRDefault="00B61D22" w:rsidP="00B61D22">
            <w:r w:rsidRPr="00B61D22">
              <w:t>Разборка (демонтаж) винилового сайдинга на стене ВБ, от окна до карниза (</w:t>
            </w:r>
            <w:r w:rsidRPr="00B61D22">
              <w:rPr>
                <w:lang w:val="en-US"/>
              </w:rPr>
              <w:t>S</w:t>
            </w:r>
            <w:r w:rsidRPr="00B61D22">
              <w:t>=50*2,64= 132 кв.м)</w:t>
            </w:r>
          </w:p>
        </w:tc>
        <w:tc>
          <w:tcPr>
            <w:tcW w:w="900" w:type="dxa"/>
            <w:vAlign w:val="center"/>
          </w:tcPr>
          <w:p w:rsidR="00B61D22" w:rsidRPr="00B61D22" w:rsidRDefault="00B61D22" w:rsidP="00B61D22">
            <w:r w:rsidRPr="00B61D22">
              <w:t>Кв. м.</w:t>
            </w:r>
          </w:p>
        </w:tc>
        <w:tc>
          <w:tcPr>
            <w:tcW w:w="1259" w:type="dxa"/>
            <w:vAlign w:val="center"/>
          </w:tcPr>
          <w:p w:rsidR="00B61D22" w:rsidRPr="00B61D22" w:rsidRDefault="00B61D22" w:rsidP="00C67A68">
            <w:pPr>
              <w:jc w:val="center"/>
            </w:pPr>
            <w:r w:rsidRPr="00B61D22">
              <w:t>132</w:t>
            </w:r>
          </w:p>
        </w:tc>
        <w:tc>
          <w:tcPr>
            <w:tcW w:w="1979" w:type="dxa"/>
          </w:tcPr>
          <w:p w:rsidR="00B61D22" w:rsidRPr="00B61D22" w:rsidRDefault="00B61D22" w:rsidP="00B61D22"/>
        </w:tc>
      </w:tr>
      <w:tr w:rsidR="00B61D22" w:rsidRPr="00B61D22" w:rsidTr="00C67A68">
        <w:trPr>
          <w:trHeight w:val="315"/>
          <w:jc w:val="center"/>
        </w:trPr>
        <w:tc>
          <w:tcPr>
            <w:tcW w:w="540" w:type="dxa"/>
          </w:tcPr>
          <w:p w:rsidR="00B61D22" w:rsidRPr="00B61D22" w:rsidRDefault="00B61D22" w:rsidP="00B61D22">
            <w:r w:rsidRPr="00B61D22">
              <w:t>4</w:t>
            </w:r>
          </w:p>
        </w:tc>
        <w:tc>
          <w:tcPr>
            <w:tcW w:w="4682" w:type="dxa"/>
          </w:tcPr>
          <w:p w:rsidR="00B61D22" w:rsidRPr="00B61D22" w:rsidRDefault="00B61D22" w:rsidP="00B61D22">
            <w:r w:rsidRPr="00B61D22">
              <w:t xml:space="preserve">Устройство металлокаркаса из Г-образного профиля 44*60*3000 1,2мм с креплением к карнизу и к стене ВБ на кронштейны ККУ-90*80 2мм с шагом не менее 0,6 м между профилем. </w:t>
            </w:r>
          </w:p>
          <w:p w:rsidR="00B61D22" w:rsidRPr="00B61D22" w:rsidRDefault="00B61D22" w:rsidP="00B61D22">
            <w:r w:rsidRPr="00B61D22">
              <w:rPr>
                <w:lang w:val="en-US"/>
              </w:rPr>
              <w:t>S</w:t>
            </w:r>
            <w:r w:rsidRPr="00B61D22">
              <w:rPr>
                <w:vertAlign w:val="subscript"/>
              </w:rPr>
              <w:t>общ</w:t>
            </w:r>
            <w:r w:rsidRPr="00B61D22">
              <w:t xml:space="preserve"> = </w:t>
            </w:r>
            <w:r w:rsidRPr="00B61D22">
              <w:rPr>
                <w:lang w:val="en-US"/>
              </w:rPr>
              <w:t>S</w:t>
            </w:r>
            <w:r w:rsidRPr="00B61D22">
              <w:t xml:space="preserve"> </w:t>
            </w:r>
            <w:r w:rsidRPr="00B61D22">
              <w:rPr>
                <w:vertAlign w:val="subscript"/>
              </w:rPr>
              <w:t xml:space="preserve">карниз </w:t>
            </w:r>
            <w:r w:rsidRPr="00B61D22">
              <w:t>(50,52*(0,8+0,5)*2=131,36кв.м.) +</w:t>
            </w:r>
            <w:r w:rsidRPr="00B61D22">
              <w:rPr>
                <w:lang w:val="en-US"/>
              </w:rPr>
              <w:t>S</w:t>
            </w:r>
            <w:r w:rsidRPr="00B61D22">
              <w:rPr>
                <w:vertAlign w:val="subscript"/>
              </w:rPr>
              <w:t>стеныВБ</w:t>
            </w:r>
            <w:r w:rsidRPr="00B61D22">
              <w:t xml:space="preserve"> (50*2,64= 125 кв.м)= 256,3 кв.м</w:t>
            </w:r>
          </w:p>
        </w:tc>
        <w:tc>
          <w:tcPr>
            <w:tcW w:w="900" w:type="dxa"/>
            <w:vAlign w:val="center"/>
          </w:tcPr>
          <w:p w:rsidR="00B61D22" w:rsidRPr="00B61D22" w:rsidRDefault="00B61D22" w:rsidP="00B61D22">
            <w:r w:rsidRPr="00B61D22">
              <w:t>Кв.м</w:t>
            </w:r>
          </w:p>
        </w:tc>
        <w:tc>
          <w:tcPr>
            <w:tcW w:w="1259" w:type="dxa"/>
            <w:vAlign w:val="center"/>
          </w:tcPr>
          <w:p w:rsidR="00B61D22" w:rsidRPr="00B61D22" w:rsidRDefault="00B61D22" w:rsidP="00C67A68">
            <w:pPr>
              <w:jc w:val="center"/>
            </w:pPr>
            <w:r w:rsidRPr="00B61D22">
              <w:t>263,36</w:t>
            </w:r>
          </w:p>
        </w:tc>
        <w:tc>
          <w:tcPr>
            <w:tcW w:w="1979" w:type="dxa"/>
          </w:tcPr>
          <w:p w:rsidR="00B61D22" w:rsidRPr="00B61D22" w:rsidRDefault="00B61D22" w:rsidP="00B61D22"/>
        </w:tc>
      </w:tr>
      <w:tr w:rsidR="00B61D22" w:rsidRPr="00B61D22" w:rsidTr="00C67A68">
        <w:trPr>
          <w:trHeight w:val="315"/>
          <w:jc w:val="center"/>
        </w:trPr>
        <w:tc>
          <w:tcPr>
            <w:tcW w:w="540" w:type="dxa"/>
          </w:tcPr>
          <w:p w:rsidR="00B61D22" w:rsidRPr="00B61D22" w:rsidRDefault="00B61D22" w:rsidP="00B61D22">
            <w:r w:rsidRPr="00B61D22">
              <w:t>5</w:t>
            </w:r>
          </w:p>
        </w:tc>
        <w:tc>
          <w:tcPr>
            <w:tcW w:w="4682" w:type="dxa"/>
            <w:vAlign w:val="center"/>
          </w:tcPr>
          <w:p w:rsidR="00B61D22" w:rsidRPr="00B61D22" w:rsidRDefault="00B61D22" w:rsidP="00B61D22">
            <w:r w:rsidRPr="00B61D22">
              <w:t>Укладка пароизоляции из материала «ЮТАФОЛ» и закрепление его на мета</w:t>
            </w:r>
            <w:r w:rsidRPr="00B61D22">
              <w:t>л</w:t>
            </w:r>
            <w:r w:rsidRPr="00B61D22">
              <w:lastRenderedPageBreak/>
              <w:t xml:space="preserve">локаркас (на карниз и на стену ВБ) </w:t>
            </w:r>
          </w:p>
        </w:tc>
        <w:tc>
          <w:tcPr>
            <w:tcW w:w="900" w:type="dxa"/>
            <w:vAlign w:val="center"/>
          </w:tcPr>
          <w:p w:rsidR="00B61D22" w:rsidRPr="00B61D22" w:rsidRDefault="00B61D22" w:rsidP="00B61D22">
            <w:r w:rsidRPr="00B61D22">
              <w:lastRenderedPageBreak/>
              <w:t>Кв.м</w:t>
            </w:r>
          </w:p>
        </w:tc>
        <w:tc>
          <w:tcPr>
            <w:tcW w:w="1259" w:type="dxa"/>
            <w:vAlign w:val="center"/>
          </w:tcPr>
          <w:p w:rsidR="00B61D22" w:rsidRPr="00B61D22" w:rsidRDefault="00B61D22" w:rsidP="00C67A68">
            <w:pPr>
              <w:jc w:val="center"/>
            </w:pPr>
            <w:r w:rsidRPr="00B61D22">
              <w:t>263,36</w:t>
            </w:r>
          </w:p>
        </w:tc>
        <w:tc>
          <w:tcPr>
            <w:tcW w:w="1979" w:type="dxa"/>
          </w:tcPr>
          <w:p w:rsidR="00B61D22" w:rsidRPr="00B61D22" w:rsidRDefault="00B61D22" w:rsidP="00B61D22"/>
        </w:tc>
      </w:tr>
      <w:tr w:rsidR="00B61D22" w:rsidRPr="00B61D22" w:rsidTr="00C67A68">
        <w:trPr>
          <w:trHeight w:val="315"/>
          <w:jc w:val="center"/>
        </w:trPr>
        <w:tc>
          <w:tcPr>
            <w:tcW w:w="540" w:type="dxa"/>
          </w:tcPr>
          <w:p w:rsidR="00B61D22" w:rsidRPr="00B61D22" w:rsidRDefault="00B61D22" w:rsidP="00B61D22">
            <w:r w:rsidRPr="00B61D22">
              <w:lastRenderedPageBreak/>
              <w:t>6</w:t>
            </w:r>
          </w:p>
        </w:tc>
        <w:tc>
          <w:tcPr>
            <w:tcW w:w="4682" w:type="dxa"/>
          </w:tcPr>
          <w:p w:rsidR="00B61D22" w:rsidRPr="00B61D22" w:rsidRDefault="00B61D22" w:rsidP="00B61D22">
            <w:r w:rsidRPr="00B61D22">
              <w:t>Облицовка карниза по металлокаркасу м</w:t>
            </w:r>
            <w:r w:rsidRPr="00B61D22">
              <w:t>е</w:t>
            </w:r>
            <w:r w:rsidRPr="00B61D22">
              <w:t>таллосайдингом синего цвета (</w:t>
            </w:r>
            <w:r w:rsidRPr="00B61D22">
              <w:rPr>
                <w:lang w:val="en-US"/>
              </w:rPr>
              <w:t>RAL</w:t>
            </w:r>
            <w:r w:rsidRPr="00B61D22">
              <w:t xml:space="preserve"> 5005) с установкой всех полагающихся планок</w:t>
            </w:r>
          </w:p>
        </w:tc>
        <w:tc>
          <w:tcPr>
            <w:tcW w:w="900" w:type="dxa"/>
            <w:vAlign w:val="center"/>
          </w:tcPr>
          <w:p w:rsidR="00B61D22" w:rsidRPr="00B61D22" w:rsidRDefault="00B61D22" w:rsidP="00B61D22">
            <w:r w:rsidRPr="00B61D22">
              <w:t>Кв. м.</w:t>
            </w:r>
          </w:p>
        </w:tc>
        <w:tc>
          <w:tcPr>
            <w:tcW w:w="1259" w:type="dxa"/>
            <w:vAlign w:val="center"/>
          </w:tcPr>
          <w:p w:rsidR="00B61D22" w:rsidRPr="00B61D22" w:rsidRDefault="00B61D22" w:rsidP="00C67A68">
            <w:pPr>
              <w:jc w:val="center"/>
            </w:pPr>
            <w:r w:rsidRPr="00B61D22">
              <w:t>131,36</w:t>
            </w:r>
          </w:p>
        </w:tc>
        <w:tc>
          <w:tcPr>
            <w:tcW w:w="1979" w:type="dxa"/>
          </w:tcPr>
          <w:p w:rsidR="00B61D22" w:rsidRPr="00B61D22" w:rsidRDefault="00B61D22" w:rsidP="00B61D22"/>
        </w:tc>
      </w:tr>
      <w:tr w:rsidR="00B61D22" w:rsidRPr="00B61D22" w:rsidTr="00C67A68">
        <w:trPr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22" w:rsidRPr="00B61D22" w:rsidRDefault="00B61D22" w:rsidP="00B61D22">
            <w:r w:rsidRPr="00B61D22"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22" w:rsidRPr="00B61D22" w:rsidRDefault="00B61D22" w:rsidP="00B61D22">
            <w:r w:rsidRPr="00B61D22">
              <w:t>Облицовка стены ВБ по металлокаркасу металлосайдингом бежевого цвета (</w:t>
            </w:r>
            <w:r w:rsidRPr="00B61D22">
              <w:rPr>
                <w:lang w:val="en-US"/>
              </w:rPr>
              <w:t>RAL</w:t>
            </w:r>
            <w:r w:rsidRPr="00B61D22">
              <w:t xml:space="preserve"> 1014) с установкой всех полагающихся планок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22" w:rsidRPr="00B61D22" w:rsidRDefault="00B61D22" w:rsidP="00B61D22">
            <w:r w:rsidRPr="00B61D22">
              <w:t>Кв. м.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22" w:rsidRPr="00B61D22" w:rsidRDefault="00B61D22" w:rsidP="00C67A68">
            <w:pPr>
              <w:jc w:val="center"/>
            </w:pPr>
            <w:r w:rsidRPr="00B61D22">
              <w:t>132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22" w:rsidRPr="00B61D22" w:rsidRDefault="00B61D22" w:rsidP="00B61D22"/>
        </w:tc>
      </w:tr>
      <w:tr w:rsidR="00B61D22" w:rsidRPr="00B61D22" w:rsidTr="00CA6EC0">
        <w:trPr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22" w:rsidRPr="00B61D22" w:rsidRDefault="00B61D22" w:rsidP="00B61D22">
            <w:r w:rsidRPr="00B61D22"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22" w:rsidRPr="00B61D22" w:rsidRDefault="00B61D22" w:rsidP="00B61D22">
            <w:r w:rsidRPr="00B61D22">
              <w:t>Смена дефектных прямых звеньев вод</w:t>
            </w:r>
            <w:r w:rsidRPr="00B61D22">
              <w:t>о</w:t>
            </w:r>
            <w:r w:rsidRPr="00B61D22">
              <w:t xml:space="preserve">сточных труб из ПВХ, на оцинкованные звенья, с лестниц или подмостей, на стене НБ.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22" w:rsidRPr="00B61D22" w:rsidRDefault="00B61D22" w:rsidP="00CA6EC0">
            <w:pPr>
              <w:jc w:val="center"/>
            </w:pPr>
            <w:r w:rsidRPr="00B61D22">
              <w:t>м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22" w:rsidRPr="00B61D22" w:rsidRDefault="00B61D22" w:rsidP="00C67A68">
            <w:pPr>
              <w:jc w:val="center"/>
            </w:pPr>
            <w:r w:rsidRPr="00B61D22">
              <w:t>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22" w:rsidRPr="00B61D22" w:rsidRDefault="00B61D22" w:rsidP="00B61D22">
            <w:r w:rsidRPr="00B61D22">
              <w:t>2 участка по 4м</w:t>
            </w:r>
          </w:p>
        </w:tc>
      </w:tr>
      <w:tr w:rsidR="00B61D22" w:rsidRPr="00B61D22" w:rsidTr="00CA6EC0">
        <w:trPr>
          <w:trHeight w:val="315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22" w:rsidRPr="00B61D22" w:rsidRDefault="00B61D22" w:rsidP="00B61D22">
            <w:r w:rsidRPr="00B61D22"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22" w:rsidRPr="00B61D22" w:rsidRDefault="00B61D22" w:rsidP="00B61D22">
            <w:r w:rsidRPr="00B61D22">
              <w:t>Смена колен водосточных труб с лестниц или подмостей, на стене НБ.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22" w:rsidRPr="00B61D22" w:rsidRDefault="00CA6EC0" w:rsidP="00B61D22">
            <w:r>
              <w:t xml:space="preserve">   </w:t>
            </w:r>
            <w:r w:rsidR="00B61D22" w:rsidRPr="00B61D22">
              <w:t>шт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D22" w:rsidRPr="00B61D22" w:rsidRDefault="00B61D22" w:rsidP="00CA6EC0">
            <w:pPr>
              <w:jc w:val="center"/>
            </w:pPr>
            <w:r w:rsidRPr="00B61D22">
              <w:t>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D22" w:rsidRPr="00B61D22" w:rsidRDefault="00B61D22" w:rsidP="00B61D22"/>
        </w:tc>
      </w:tr>
    </w:tbl>
    <w:p w:rsidR="00377E7C" w:rsidRDefault="00377E7C" w:rsidP="00E6451F">
      <w:pPr>
        <w:suppressAutoHyphens/>
        <w:rPr>
          <w:b/>
          <w:bCs/>
          <w:highlight w:val="yellow"/>
        </w:rPr>
      </w:pPr>
    </w:p>
    <w:p w:rsidR="00AC31AC" w:rsidRPr="00EE330F" w:rsidRDefault="00AC31AC" w:rsidP="00B61D22">
      <w:pPr>
        <w:suppressAutoHyphens/>
        <w:jc w:val="center"/>
        <w:rPr>
          <w:b/>
          <w:bCs/>
        </w:rPr>
      </w:pPr>
      <w:r w:rsidRPr="00EE330F">
        <w:rPr>
          <w:b/>
          <w:bCs/>
        </w:rPr>
        <w:t>Особые условия.</w:t>
      </w:r>
    </w:p>
    <w:p w:rsidR="00AC31AC" w:rsidRPr="00B61D22" w:rsidRDefault="00AC31AC" w:rsidP="00763964">
      <w:pPr>
        <w:suppressAutoHyphens/>
        <w:jc w:val="center"/>
        <w:rPr>
          <w:bCs/>
        </w:rPr>
      </w:pPr>
      <w:r w:rsidRPr="00B61D22">
        <w:rPr>
          <w:bCs/>
        </w:rPr>
        <w:t>Производство работ и требования к персоналу подрядной организации.</w:t>
      </w:r>
    </w:p>
    <w:p w:rsidR="00AC31AC" w:rsidRPr="00EE330F" w:rsidRDefault="00AC31AC" w:rsidP="00763964">
      <w:pPr>
        <w:suppressAutoHyphens/>
        <w:jc w:val="center"/>
        <w:rPr>
          <w:b/>
          <w:bCs/>
        </w:rPr>
      </w:pPr>
    </w:p>
    <w:p w:rsidR="00B61D22" w:rsidRDefault="00B61D22" w:rsidP="00B61D22">
      <w:pPr>
        <w:suppressAutoHyphens/>
        <w:jc w:val="both"/>
        <w:rPr>
          <w:b/>
        </w:rPr>
      </w:pPr>
      <w:r>
        <w:rPr>
          <w:b/>
        </w:rPr>
        <w:t>Выполнение требований:</w:t>
      </w:r>
    </w:p>
    <w:p w:rsidR="00B61D22" w:rsidRDefault="00B61D22" w:rsidP="00B61D22">
      <w:pPr>
        <w:suppressAutoHyphens/>
        <w:spacing w:line="216" w:lineRule="auto"/>
        <w:jc w:val="both"/>
        <w:rPr>
          <w:b/>
        </w:rPr>
      </w:pPr>
      <w:r>
        <w:rPr>
          <w:b/>
        </w:rPr>
        <w:t>1. Требования к производству и качеству работ:</w:t>
      </w:r>
    </w:p>
    <w:p w:rsidR="00B61D22" w:rsidRDefault="00B61D22" w:rsidP="00B61D22">
      <w:pPr>
        <w:rPr>
          <w:i/>
        </w:rPr>
      </w:pPr>
      <w:r>
        <w:rPr>
          <w:i/>
        </w:rPr>
        <w:t>а) При  производстве  работ  Подрядчик  должен  соблюдать  требования нормативных док</w:t>
      </w:r>
      <w:r>
        <w:rPr>
          <w:i/>
        </w:rPr>
        <w:t>у</w:t>
      </w:r>
      <w:r>
        <w:rPr>
          <w:i/>
        </w:rPr>
        <w:t>ментов, регламентирующих  безопасное</w:t>
      </w:r>
      <w:r>
        <w:rPr>
          <w:b/>
          <w:i/>
        </w:rPr>
        <w:t xml:space="preserve"> </w:t>
      </w:r>
      <w:r>
        <w:rPr>
          <w:i/>
        </w:rPr>
        <w:t>проведение данных работ: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Правила безопасности при обслуживании ГТС и ГМО энергоснабжающих организ</w:t>
      </w:r>
      <w:r>
        <w:t>а</w:t>
      </w:r>
      <w:r>
        <w:t>ций – РД 153-34.0-03.205-2001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СО 153- 34.03.150-2003 (РД 153-34.0-03.150-00)</w:t>
      </w:r>
      <w:r>
        <w:rPr>
          <w:b/>
        </w:rPr>
        <w:t xml:space="preserve"> </w:t>
      </w:r>
      <w:r>
        <w:t>Межотраслевые правила по охране труда (правила безопасности) при эксплуатации электроустановок: /Утв. Приказом Минэнерго РФ от 27.12.2000 № 163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СО 34.03.301-00 (РД 153-34.0-03.301-00). Правила пожарной безопасности для эне</w:t>
      </w:r>
      <w:r>
        <w:t>р</w:t>
      </w:r>
      <w:r>
        <w:t xml:space="preserve">гетических предприятий.   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СО 153-34.03.305-2003. «Инструкция о мерах пожарной безопасности при провед</w:t>
      </w:r>
      <w:r>
        <w:t>е</w:t>
      </w:r>
      <w:r>
        <w:t>нии огневых работ на энергетических предприятиях».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РД 153-34.0-03.299/3-2001 «Типовая инструкция по охране труда при работе с пне</w:t>
      </w:r>
      <w:r>
        <w:t>в</w:t>
      </w:r>
      <w:r>
        <w:t>моинструментом».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РД 153-34.0-03.299/5-2001 «Типовая инструкция по охране труда при работе с ру</w:t>
      </w:r>
      <w:r>
        <w:t>ч</w:t>
      </w:r>
      <w:r>
        <w:t>ным  слесарным инструментом».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СО 34.03.201-97 «Правила техники безопасности при работе с инструментом и пр</w:t>
      </w:r>
      <w:r>
        <w:t>и</w:t>
      </w:r>
      <w:r>
        <w:t>способлениями».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ПОТ РМ-007-98. «Межотраслевые правила по охране труда при погрузочно-разгрузочных работах и размещении грузов».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ПОТ РМ-012-2000. «Межотраслевые правила по охране труда при работе на высоте».</w:t>
      </w:r>
    </w:p>
    <w:p w:rsidR="00B61D22" w:rsidRDefault="00B61D22" w:rsidP="00B61D22">
      <w:pPr>
        <w:suppressAutoHyphens/>
        <w:spacing w:line="216" w:lineRule="auto"/>
        <w:jc w:val="both"/>
        <w:rPr>
          <w:i/>
          <w:sz w:val="16"/>
          <w:szCs w:val="16"/>
          <w:highlight w:val="cyan"/>
        </w:rPr>
      </w:pPr>
    </w:p>
    <w:p w:rsidR="00B61D22" w:rsidRDefault="00B61D22" w:rsidP="00B61D22">
      <w:pPr>
        <w:suppressAutoHyphens/>
        <w:spacing w:line="216" w:lineRule="auto"/>
        <w:jc w:val="both"/>
        <w:rPr>
          <w:i/>
        </w:rPr>
      </w:pPr>
      <w:r>
        <w:rPr>
          <w:i/>
        </w:rPr>
        <w:t>б) При  производстве  работ  Подрядчик  должен  соблюдать  требования нормативно-технических документов, регламентирующих технологию выполнения данных работ:</w:t>
      </w:r>
    </w:p>
    <w:p w:rsidR="00B61D22" w:rsidRDefault="00E3020D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ПТЭ р. 2.2</w:t>
      </w:r>
      <w:r w:rsidR="00B61D22">
        <w:t xml:space="preserve"> – «</w:t>
      </w:r>
      <w:r>
        <w:t xml:space="preserve">Производственные здания, </w:t>
      </w:r>
      <w:r w:rsidR="00B61D22">
        <w:t xml:space="preserve">сооружения </w:t>
      </w:r>
      <w:r>
        <w:t xml:space="preserve">и санитарно-технические </w:t>
      </w:r>
      <w:proofErr w:type="gramStart"/>
      <w:r>
        <w:t>уст</w:t>
      </w:r>
      <w:r w:rsidR="00685679" w:rsidRPr="00685679">
        <w:t>-</w:t>
      </w:r>
      <w:proofErr w:type="spellStart"/>
      <w:r>
        <w:t>ройства</w:t>
      </w:r>
      <w:proofErr w:type="spellEnd"/>
      <w:proofErr w:type="gramEnd"/>
      <w:r w:rsidR="00B61D22">
        <w:t>»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СО 34.04.181-2003 «Правила организации технического обслуживания и ремонта оборудования, зданий и сооружений электростанций и сетей».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РД 153-34.0-21.601-98. Типовая инструкция по эксплуатации производственных зд</w:t>
      </w:r>
      <w:r>
        <w:t>а</w:t>
      </w:r>
      <w:r>
        <w:t xml:space="preserve">ний и сооружений энергопредприятий: часть </w:t>
      </w:r>
      <w:r>
        <w:rPr>
          <w:lang w:val="en-US"/>
        </w:rPr>
        <w:t>II</w:t>
      </w:r>
      <w:r>
        <w:t>, Раздел 2. «Технология ремонтов зданий и с</w:t>
      </w:r>
      <w:r>
        <w:t>о</w:t>
      </w:r>
      <w:r>
        <w:t>оружений».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>МДС 13-14.2000. «Положение о проведении планово-предупредительного ремонта производственных зданий и сооружений».</w:t>
      </w:r>
    </w:p>
    <w:p w:rsidR="00B61D22" w:rsidRDefault="00B61D22" w:rsidP="00B61D22">
      <w:pPr>
        <w:suppressAutoHyphens/>
        <w:spacing w:line="216" w:lineRule="auto"/>
        <w:jc w:val="both"/>
        <w:rPr>
          <w:i/>
          <w:sz w:val="16"/>
          <w:szCs w:val="16"/>
        </w:rPr>
      </w:pPr>
    </w:p>
    <w:p w:rsidR="00B61D22" w:rsidRDefault="00B61D22" w:rsidP="00B61D22">
      <w:pPr>
        <w:suppressAutoHyphens/>
        <w:spacing w:line="216" w:lineRule="auto"/>
        <w:jc w:val="both"/>
        <w:rPr>
          <w:i/>
        </w:rPr>
      </w:pPr>
      <w:r>
        <w:rPr>
          <w:i/>
        </w:rPr>
        <w:t>в) производстве  работ  Подрядчик  должен  соблюдать  требования нормативно-технических документов, регламентирующих качество выполняемых работ:</w:t>
      </w:r>
    </w:p>
    <w:p w:rsidR="00B61D22" w:rsidRDefault="00B61D22" w:rsidP="00B61D22">
      <w:pPr>
        <w:pStyle w:val="22"/>
        <w:numPr>
          <w:ilvl w:val="1"/>
          <w:numId w:val="22"/>
        </w:numPr>
        <w:tabs>
          <w:tab w:val="num" w:pos="0"/>
        </w:tabs>
        <w:spacing w:after="0" w:line="240" w:lineRule="auto"/>
        <w:ind w:left="0" w:firstLine="0"/>
        <w:jc w:val="both"/>
      </w:pPr>
      <w:r>
        <w:t xml:space="preserve"> «Строительные Нормы и Правила» (ГосСтрой).</w:t>
      </w:r>
    </w:p>
    <w:p w:rsidR="00B61D22" w:rsidRDefault="00B61D22" w:rsidP="00B61D22">
      <w:pPr>
        <w:suppressAutoHyphens/>
        <w:spacing w:line="216" w:lineRule="auto"/>
        <w:jc w:val="both"/>
        <w:rPr>
          <w:b/>
        </w:rPr>
      </w:pPr>
    </w:p>
    <w:p w:rsidR="00B61D22" w:rsidRDefault="00B61D22" w:rsidP="00CA6EC0">
      <w:pPr>
        <w:suppressAutoHyphens/>
        <w:jc w:val="both"/>
        <w:rPr>
          <w:b/>
        </w:rPr>
      </w:pPr>
      <w:r>
        <w:rPr>
          <w:b/>
        </w:rPr>
        <w:t>2. Требования к подрядной организации:</w:t>
      </w:r>
    </w:p>
    <w:p w:rsidR="00B61D22" w:rsidRPr="009D0FAE" w:rsidRDefault="00B61D22" w:rsidP="00CA6EC0">
      <w:pPr>
        <w:suppressAutoHyphens/>
        <w:jc w:val="both"/>
        <w:rPr>
          <w:b/>
        </w:rPr>
      </w:pPr>
      <w:bookmarkStart w:id="1" w:name="_Toc159385167"/>
      <w:bookmarkStart w:id="2" w:name="_Toc157941946"/>
      <w:bookmarkStart w:id="3" w:name="_Toc154983026"/>
      <w:bookmarkStart w:id="4" w:name="_Toc154810998"/>
      <w:bookmarkStart w:id="5" w:name="_Toc154808868"/>
      <w:r>
        <w:rPr>
          <w:b/>
        </w:rPr>
        <w:t>2.1. Общие требования</w:t>
      </w:r>
      <w:bookmarkEnd w:id="1"/>
      <w:bookmarkEnd w:id="2"/>
      <w:bookmarkEnd w:id="3"/>
      <w:bookmarkEnd w:id="4"/>
      <w:bookmarkEnd w:id="5"/>
      <w:r>
        <w:rPr>
          <w:b/>
        </w:rPr>
        <w:t>:</w:t>
      </w:r>
    </w:p>
    <w:p w:rsidR="00B61D22" w:rsidRDefault="00B61D22" w:rsidP="00CA6EC0">
      <w:pPr>
        <w:numPr>
          <w:ilvl w:val="0"/>
          <w:numId w:val="31"/>
        </w:numPr>
        <w:tabs>
          <w:tab w:val="num" w:pos="0"/>
        </w:tabs>
        <w:suppressAutoHyphens/>
        <w:autoSpaceDN w:val="0"/>
        <w:ind w:left="284"/>
        <w:jc w:val="both"/>
      </w:pPr>
      <w:r>
        <w:t>опыт общестроительных работ не менее 3-х лет;</w:t>
      </w:r>
    </w:p>
    <w:p w:rsidR="00B61D22" w:rsidRDefault="00B61D22" w:rsidP="00CA6EC0">
      <w:pPr>
        <w:numPr>
          <w:ilvl w:val="0"/>
          <w:numId w:val="31"/>
        </w:numPr>
        <w:tabs>
          <w:tab w:val="num" w:pos="0"/>
        </w:tabs>
        <w:suppressAutoHyphens/>
        <w:autoSpaceDN w:val="0"/>
        <w:ind w:left="284"/>
        <w:jc w:val="both"/>
      </w:pPr>
      <w:r>
        <w:t>наличие Свидетельства о членстве в СРО с допусками на виды работ, заявленные в техническом задании (в предусмотренных случаях необходимо иметь допуск на работы на особо опасных, технически сложных и уникальных объектах в соответствии со статьей 48.1 Градостроительного кодекса);</w:t>
      </w:r>
    </w:p>
    <w:p w:rsidR="00B61D22" w:rsidRDefault="00B61D22" w:rsidP="00CA6EC0">
      <w:pPr>
        <w:numPr>
          <w:ilvl w:val="0"/>
          <w:numId w:val="31"/>
        </w:numPr>
        <w:tabs>
          <w:tab w:val="num" w:pos="0"/>
        </w:tabs>
        <w:suppressAutoHyphens/>
        <w:autoSpaceDN w:val="0"/>
        <w:ind w:left="284"/>
        <w:jc w:val="both"/>
      </w:pPr>
      <w:r>
        <w:t>работники подрядчика  должны быть ознакомлены с Экологической политикой ОАО «ТГК-1», подрядчик  должен принимать необходимые меры по соблюдению обязательств этой политики в рамках деятельности, определенной настоящим договором;</w:t>
      </w:r>
    </w:p>
    <w:p w:rsidR="00B61D22" w:rsidRDefault="00B61D22" w:rsidP="00CA6EC0">
      <w:pPr>
        <w:numPr>
          <w:ilvl w:val="0"/>
          <w:numId w:val="31"/>
        </w:numPr>
        <w:tabs>
          <w:tab w:val="num" w:pos="0"/>
        </w:tabs>
        <w:suppressAutoHyphens/>
        <w:autoSpaceDN w:val="0"/>
        <w:ind w:left="284"/>
        <w:jc w:val="both"/>
      </w:pPr>
      <w:r>
        <w:t>подрядчик обязан соблюдать требования СЭМ ОАО «ТГК-1» по управлению значимыми экологическими аспектами в рамках деятельности, определенной настоящим договором (пункт включается в договор в случае, если деятельность подрядчика связана со значимыми экологическими аспектами. Например: образование, сбор, вывоз и размещение строительно-промышленных отходов, других отходов I-IV классов опасности, а также других значимых экологических аспектов);</w:t>
      </w:r>
    </w:p>
    <w:p w:rsidR="00B61D22" w:rsidRDefault="00B61D22" w:rsidP="00CA6EC0">
      <w:pPr>
        <w:numPr>
          <w:ilvl w:val="0"/>
          <w:numId w:val="31"/>
        </w:numPr>
        <w:tabs>
          <w:tab w:val="num" w:pos="0"/>
        </w:tabs>
        <w:suppressAutoHyphens/>
        <w:autoSpaceDN w:val="0"/>
        <w:ind w:left="284"/>
        <w:jc w:val="both"/>
      </w:pPr>
      <w:r>
        <w:t>подрядчик несет ответственность за соблюдение требований природоохранного законодательства Российской Федерации и СЭМ ОАО «ТГК-1»;</w:t>
      </w:r>
    </w:p>
    <w:p w:rsidR="00B61D22" w:rsidRDefault="00B61D22" w:rsidP="00CA6EC0">
      <w:pPr>
        <w:numPr>
          <w:ilvl w:val="0"/>
          <w:numId w:val="31"/>
        </w:numPr>
        <w:tabs>
          <w:tab w:val="num" w:pos="0"/>
        </w:tabs>
        <w:suppressAutoHyphens/>
        <w:autoSpaceDN w:val="0"/>
        <w:ind w:left="284"/>
        <w:jc w:val="both"/>
      </w:pPr>
      <w:r>
        <w:t>акты сдачи - приемки могут быть подписаны Заказчиком при условии выполнения подрядчиком указанных выше требований.</w:t>
      </w:r>
    </w:p>
    <w:p w:rsidR="00952596" w:rsidRPr="00952596" w:rsidRDefault="000C31CB" w:rsidP="00952596">
      <w:r>
        <w:t xml:space="preserve">-  </w:t>
      </w:r>
      <w:r w:rsidR="00952596">
        <w:t>в</w:t>
      </w:r>
      <w:r w:rsidR="00952596" w:rsidRPr="00952596">
        <w:t xml:space="preserve"> соответствии с законодательством РФ и в соответствии с приложением к договору «Треб</w:t>
      </w:r>
      <w:r w:rsidR="00952596" w:rsidRPr="00952596">
        <w:t>о</w:t>
      </w:r>
      <w:r w:rsidR="00952596" w:rsidRPr="00952596">
        <w:t>вания по охране труда, промышленной безопасности и охране окружающей среды» п.10.12. – «Сбор и вывоз отходов, возникших в результате выполнения работ (оказания услуг) произв</w:t>
      </w:r>
      <w:r w:rsidR="00952596" w:rsidRPr="00952596">
        <w:t>о</w:t>
      </w:r>
      <w:r w:rsidR="00952596" w:rsidRPr="00952596">
        <w:t>дится Подрядчиком за свой счет в места, согласованные Заказчиком для утилизации данного вида отходов либо в места утилизации отходов по договору с организациями, специализиру</w:t>
      </w:r>
      <w:r w:rsidR="00952596" w:rsidRPr="00952596">
        <w:t>ю</w:t>
      </w:r>
      <w:r w:rsidR="00952596" w:rsidRPr="00952596">
        <w:t>щимися на приеме, хранении и утилизации данного вида отходов».</w:t>
      </w:r>
    </w:p>
    <w:p w:rsidR="00B61D22" w:rsidRDefault="00B61D22" w:rsidP="00B61D22">
      <w:pPr>
        <w:suppressAutoHyphens/>
        <w:spacing w:line="216" w:lineRule="auto"/>
        <w:ind w:left="284"/>
        <w:jc w:val="both"/>
        <w:rPr>
          <w:sz w:val="16"/>
          <w:szCs w:val="16"/>
        </w:rPr>
      </w:pPr>
    </w:p>
    <w:p w:rsidR="00B61D22" w:rsidRDefault="00B61D22" w:rsidP="00B61D22">
      <w:pPr>
        <w:suppressAutoHyphens/>
        <w:spacing w:line="216" w:lineRule="auto"/>
        <w:jc w:val="both"/>
        <w:rPr>
          <w:b/>
          <w:lang w:val="en-US"/>
        </w:rPr>
      </w:pPr>
      <w:bookmarkStart w:id="6" w:name="_Toc159385168"/>
      <w:bookmarkStart w:id="7" w:name="_Toc157941947"/>
      <w:bookmarkStart w:id="8" w:name="_Toc154983027"/>
      <w:bookmarkStart w:id="9" w:name="_Toc154810999"/>
      <w:bookmarkStart w:id="10" w:name="_Toc154808869"/>
      <w:r>
        <w:rPr>
          <w:b/>
        </w:rPr>
        <w:t>2.2. Специальные требования</w:t>
      </w:r>
      <w:bookmarkEnd w:id="6"/>
      <w:bookmarkEnd w:id="7"/>
      <w:bookmarkEnd w:id="8"/>
      <w:bookmarkEnd w:id="9"/>
      <w:bookmarkEnd w:id="10"/>
      <w:r>
        <w:rPr>
          <w:b/>
        </w:rPr>
        <w:t>:</w:t>
      </w:r>
    </w:p>
    <w:p w:rsidR="00B61D22" w:rsidRDefault="00B61D22" w:rsidP="00B61D22">
      <w:pPr>
        <w:numPr>
          <w:ilvl w:val="1"/>
          <w:numId w:val="33"/>
        </w:numPr>
        <w:tabs>
          <w:tab w:val="left" w:pos="851"/>
        </w:tabs>
        <w:autoSpaceDN w:val="0"/>
        <w:ind w:left="284" w:hanging="218"/>
        <w:jc w:val="both"/>
      </w:pPr>
      <w:r>
        <w:t>Наличие обученного и аттестованного персонала с опытом  работы, ИТР (руководителей р</w:t>
      </w:r>
      <w:r>
        <w:t>а</w:t>
      </w:r>
      <w:r>
        <w:t xml:space="preserve">бот), </w:t>
      </w:r>
      <w:r>
        <w:rPr>
          <w:b/>
        </w:rPr>
        <w:t>с подтверждающими документами (удостоверениями),</w:t>
      </w:r>
      <w:r>
        <w:t xml:space="preserve"> имеющих право: </w:t>
      </w:r>
    </w:p>
    <w:p w:rsidR="00B61D22" w:rsidRDefault="00B61D22" w:rsidP="00B61D22">
      <w:pPr>
        <w:pStyle w:val="ad"/>
        <w:numPr>
          <w:ilvl w:val="1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быть производителем работ по наряду (акту-допуску);</w:t>
      </w:r>
    </w:p>
    <w:p w:rsidR="00B61D22" w:rsidRDefault="00B61D22" w:rsidP="00B61D22">
      <w:pPr>
        <w:pStyle w:val="ad"/>
        <w:numPr>
          <w:ilvl w:val="1"/>
          <w:numId w:val="34"/>
        </w:num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производство </w:t>
      </w:r>
      <w:r w:rsidR="00E3020D">
        <w:rPr>
          <w:rFonts w:ascii="Times New Roman" w:hAnsi="Times New Roman" w:cs="Times New Roman"/>
          <w:sz w:val="24"/>
          <w:szCs w:val="24"/>
        </w:rPr>
        <w:t>верхолазных</w:t>
      </w:r>
      <w:r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B61D22" w:rsidRDefault="00B61D22" w:rsidP="00B61D22">
      <w:pPr>
        <w:pStyle w:val="ad"/>
        <w:numPr>
          <w:ilvl w:val="0"/>
          <w:numId w:val="35"/>
        </w:numPr>
        <w:tabs>
          <w:tab w:val="left" w:pos="284"/>
        </w:tabs>
        <w:ind w:left="284" w:hanging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 должен быть обучен и пройти проверку знаний по правилам ПТЭ, ОТ, ПБ и другим правилам, в соответствии с особенностями выполнения работ.</w:t>
      </w:r>
    </w:p>
    <w:p w:rsidR="00B61D22" w:rsidRDefault="00B61D22" w:rsidP="00B61D22">
      <w:pPr>
        <w:pStyle w:val="ad"/>
        <w:widowControl/>
        <w:numPr>
          <w:ilvl w:val="1"/>
          <w:numId w:val="33"/>
        </w:numPr>
        <w:tabs>
          <w:tab w:val="num" w:pos="851"/>
        </w:tabs>
        <w:autoSpaceDE/>
        <w:adjustRightInd/>
        <w:ind w:left="284" w:hanging="2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и согласование с заказчиком  ППР с требованиями ТБ производства работ на действующем  энергопредприятии. ППР должно включать: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работы.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проведения. 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Требуемый по технологии и охране труда состав бригады.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Допускаемый к работе состав бригады.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Необходимые документы, чертежи, графики.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Необходимый инструмент, приспособления, инвентарь.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Привлекаемые грузоподъемные машины и механизмы, вышки.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ind w:right="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Опасные, потенциально опасные и вредные факторы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защиты от опасных и вредных факторов (вид, количество)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меры безопасности.</w:t>
      </w:r>
    </w:p>
    <w:p w:rsidR="00B61D22" w:rsidRDefault="00B61D22" w:rsidP="00B61D22">
      <w:pPr>
        <w:pStyle w:val="ad"/>
        <w:numPr>
          <w:ilvl w:val="1"/>
          <w:numId w:val="36"/>
        </w:numPr>
        <w:tabs>
          <w:tab w:val="left" w:pos="42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этапы выполнения работы, меры безопасности связанные с выполнен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ем этапов работы.</w:t>
      </w:r>
    </w:p>
    <w:p w:rsidR="00B61D22" w:rsidRDefault="00B61D22" w:rsidP="00B61D22">
      <w:pPr>
        <w:pStyle w:val="ad"/>
        <w:widowControl/>
        <w:numPr>
          <w:ilvl w:val="1"/>
          <w:numId w:val="33"/>
        </w:numPr>
        <w:tabs>
          <w:tab w:val="left" w:pos="284"/>
          <w:tab w:val="num" w:pos="851"/>
        </w:tabs>
        <w:autoSpaceDE/>
        <w:adjustRightInd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обязан обеспечить необходимым количеством персонала, имеющего  право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полнения специальных работ:</w:t>
      </w:r>
    </w:p>
    <w:p w:rsidR="00B61D22" w:rsidRDefault="00B61D22" w:rsidP="00B61D22">
      <w:pPr>
        <w:pStyle w:val="ad"/>
        <w:numPr>
          <w:ilvl w:val="0"/>
          <w:numId w:val="37"/>
        </w:numPr>
        <w:tabs>
          <w:tab w:val="left" w:pos="426"/>
          <w:tab w:val="num" w:pos="851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стропальщики и лица ответственные за безопасное производство работ кранами.</w:t>
      </w:r>
    </w:p>
    <w:p w:rsidR="00B61D22" w:rsidRDefault="00B61D22" w:rsidP="00B61D22">
      <w:pPr>
        <w:numPr>
          <w:ilvl w:val="1"/>
          <w:numId w:val="38"/>
        </w:numPr>
        <w:tabs>
          <w:tab w:val="left" w:pos="426"/>
          <w:tab w:val="num" w:pos="851"/>
        </w:tabs>
        <w:autoSpaceDN w:val="0"/>
        <w:ind w:left="426"/>
        <w:jc w:val="both"/>
      </w:pPr>
      <w:r>
        <w:t>Обеспечить ведение ремонтной, исполнительной  документации с последующей передачей её заказчику.</w:t>
      </w:r>
    </w:p>
    <w:p w:rsidR="00B61D22" w:rsidRDefault="00B61D22" w:rsidP="00B61D22">
      <w:pPr>
        <w:numPr>
          <w:ilvl w:val="1"/>
          <w:numId w:val="38"/>
        </w:numPr>
        <w:tabs>
          <w:tab w:val="left" w:pos="426"/>
          <w:tab w:val="num" w:pos="851"/>
        </w:tabs>
        <w:autoSpaceDN w:val="0"/>
        <w:ind w:left="426"/>
        <w:jc w:val="both"/>
      </w:pPr>
      <w:r>
        <w:t>Иметь все необходимые для работы инструменты и специальные приспособления;</w:t>
      </w:r>
    </w:p>
    <w:p w:rsidR="00B61D22" w:rsidRDefault="00B61D22" w:rsidP="00B61D22">
      <w:pPr>
        <w:numPr>
          <w:ilvl w:val="1"/>
          <w:numId w:val="38"/>
        </w:numPr>
        <w:tabs>
          <w:tab w:val="left" w:pos="426"/>
          <w:tab w:val="num" w:pos="851"/>
        </w:tabs>
        <w:autoSpaceDN w:val="0"/>
        <w:ind w:left="426"/>
        <w:jc w:val="both"/>
      </w:pPr>
      <w:r>
        <w:lastRenderedPageBreak/>
        <w:t>Самостоятельно выполнять погрузочно-разгрузочные и другие работы с применением сп</w:t>
      </w:r>
      <w:r>
        <w:t>е</w:t>
      </w:r>
      <w:r>
        <w:t>циального автотранспорта (автокранов, автогидроподъемников, экскаваторов и т.п.);</w:t>
      </w:r>
    </w:p>
    <w:p w:rsidR="00B61D22" w:rsidRDefault="00B61D22" w:rsidP="00B61D22">
      <w:pPr>
        <w:numPr>
          <w:ilvl w:val="1"/>
          <w:numId w:val="38"/>
        </w:numPr>
        <w:tabs>
          <w:tab w:val="left" w:pos="426"/>
          <w:tab w:val="num" w:pos="851"/>
        </w:tabs>
        <w:autoSpaceDN w:val="0"/>
        <w:ind w:left="426"/>
        <w:jc w:val="both"/>
      </w:pPr>
      <w:r>
        <w:t>Самостоятельно выполнять транспортное обеспечение работ: перевозку необходимых м</w:t>
      </w:r>
      <w:r>
        <w:t>а</w:t>
      </w:r>
      <w:r>
        <w:t>териалов, в том числе материалов со складов Заказчика, на объекты производства работ; вывоз мусора, образовавшегося в ходе выполнения работ, на площадки временного хран</w:t>
      </w:r>
      <w:r>
        <w:t>е</w:t>
      </w:r>
      <w:r>
        <w:t>ния; утилизацию отходов;</w:t>
      </w:r>
    </w:p>
    <w:p w:rsidR="00B61D22" w:rsidRDefault="00B61D22" w:rsidP="00B61D22">
      <w:pPr>
        <w:numPr>
          <w:ilvl w:val="1"/>
          <w:numId w:val="38"/>
        </w:numPr>
        <w:tabs>
          <w:tab w:val="left" w:pos="426"/>
          <w:tab w:val="num" w:pos="851"/>
        </w:tabs>
        <w:autoSpaceDN w:val="0"/>
        <w:ind w:left="426"/>
        <w:jc w:val="both"/>
      </w:pPr>
      <w:r>
        <w:t>Обеспечить чистоту (уборку) на объекте во время проведения работ;</w:t>
      </w:r>
    </w:p>
    <w:p w:rsidR="00B61D22" w:rsidRDefault="00B61D22" w:rsidP="00B61D22">
      <w:pPr>
        <w:numPr>
          <w:ilvl w:val="1"/>
          <w:numId w:val="38"/>
        </w:numPr>
        <w:tabs>
          <w:tab w:val="left" w:pos="426"/>
          <w:tab w:val="num" w:pos="993"/>
        </w:tabs>
        <w:autoSpaceDN w:val="0"/>
        <w:ind w:left="426"/>
        <w:jc w:val="both"/>
      </w:pPr>
      <w:r>
        <w:t>Организовать своевременное оформление и ведение исполнительной документации, с</w:t>
      </w:r>
      <w:r>
        <w:t>о</w:t>
      </w:r>
      <w:r>
        <w:t>ставление при необходимости ППР, актов на скрытые работы;</w:t>
      </w:r>
    </w:p>
    <w:p w:rsidR="00B61D22" w:rsidRDefault="00B61D22" w:rsidP="00B61D22">
      <w:pPr>
        <w:numPr>
          <w:ilvl w:val="1"/>
          <w:numId w:val="38"/>
        </w:numPr>
        <w:tabs>
          <w:tab w:val="left" w:pos="426"/>
          <w:tab w:val="num" w:pos="993"/>
        </w:tabs>
        <w:autoSpaceDN w:val="0"/>
        <w:ind w:left="426"/>
        <w:jc w:val="both"/>
      </w:pPr>
      <w:r>
        <w:t>Обеспечить выполнение работ в соответствии с согласованным графиком работ;</w:t>
      </w:r>
    </w:p>
    <w:p w:rsidR="00B61D22" w:rsidRDefault="00B61D22" w:rsidP="00B61D22">
      <w:pPr>
        <w:numPr>
          <w:ilvl w:val="1"/>
          <w:numId w:val="38"/>
        </w:numPr>
        <w:tabs>
          <w:tab w:val="left" w:pos="426"/>
          <w:tab w:val="num" w:pos="993"/>
        </w:tabs>
        <w:autoSpaceDN w:val="0"/>
        <w:ind w:left="426"/>
        <w:jc w:val="both"/>
      </w:pPr>
      <w:r>
        <w:t>Обязательное наличие у работников подрядной организации однотипной спецодежды с названием и логотипом организации - подрядчика при выполнении работ на объектах ОАО «ТГК-1».</w:t>
      </w:r>
    </w:p>
    <w:p w:rsidR="00B61D22" w:rsidRDefault="00B61D22" w:rsidP="00B61D22">
      <w:pPr>
        <w:suppressAutoHyphens/>
        <w:spacing w:line="216" w:lineRule="auto"/>
        <w:jc w:val="both"/>
        <w:rPr>
          <w:b/>
          <w:sz w:val="16"/>
          <w:szCs w:val="16"/>
        </w:rPr>
      </w:pPr>
    </w:p>
    <w:p w:rsidR="00B61D22" w:rsidRDefault="00B61D22" w:rsidP="00B61D22">
      <w:pPr>
        <w:keepNext/>
        <w:tabs>
          <w:tab w:val="left" w:pos="0"/>
        </w:tabs>
        <w:suppressAutoHyphens/>
        <w:outlineLvl w:val="2"/>
        <w:rPr>
          <w:b/>
          <w:snapToGrid w:val="0"/>
        </w:rPr>
      </w:pPr>
      <w:r>
        <w:rPr>
          <w:b/>
        </w:rPr>
        <w:t xml:space="preserve">2.3. </w:t>
      </w:r>
      <w:r>
        <w:rPr>
          <w:b/>
          <w:snapToGrid w:val="0"/>
        </w:rPr>
        <w:t>Требования к подрядчикам при привлечении субподрядчиков:</w:t>
      </w:r>
    </w:p>
    <w:p w:rsidR="00B61D22" w:rsidRDefault="00B61D22" w:rsidP="00B61D22">
      <w:pPr>
        <w:jc w:val="both"/>
        <w:outlineLvl w:val="0"/>
      </w:pPr>
      <w:r>
        <w:t>-  при планирующемся привлечении для выполнения работ Субподрядчиков Подрядчик должен иметь Свидетельство, выданное СРО, на исполнение функций генерального подрядчика;</w:t>
      </w:r>
    </w:p>
    <w:p w:rsidR="00B61D22" w:rsidRDefault="00B61D22" w:rsidP="00B61D22">
      <w:pPr>
        <w:jc w:val="both"/>
        <w:rPr>
          <w:bCs/>
        </w:rPr>
      </w:pPr>
      <w:r>
        <w:rPr>
          <w:bCs/>
        </w:rPr>
        <w:t>-  при необходимости проведения отдельных работ субподрядом, договора субподряда должны быть на объем не более 30% от цены Заявки;</w:t>
      </w:r>
    </w:p>
    <w:p w:rsidR="00B61D22" w:rsidRDefault="00B61D22" w:rsidP="00B61D22">
      <w:pPr>
        <w:jc w:val="both"/>
        <w:rPr>
          <w:bCs/>
        </w:rPr>
      </w:pPr>
      <w:r>
        <w:t>-  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B61D22" w:rsidRDefault="00B61D22" w:rsidP="00B61D22">
      <w:pPr>
        <w:jc w:val="both"/>
        <w:rPr>
          <w:bCs/>
        </w:rPr>
      </w:pPr>
      <w:r>
        <w:t>-  подрядчик должен обеспечить соответствие любого предложенного Субподрядчика требов</w:t>
      </w:r>
      <w:r>
        <w:t>а</w:t>
      </w:r>
      <w:r>
        <w:t>ниям Документации открытого запроса предложений.</w:t>
      </w:r>
    </w:p>
    <w:p w:rsidR="00B61D22" w:rsidRDefault="00B61D22" w:rsidP="00B61D22">
      <w:pPr>
        <w:tabs>
          <w:tab w:val="num" w:pos="0"/>
        </w:tabs>
        <w:ind w:right="-1"/>
        <w:jc w:val="both"/>
        <w:outlineLvl w:val="0"/>
      </w:pPr>
      <w:r>
        <w:t>-  организатор открытого запроса предложений может отклонить любого из предложенных Субподрядчиков, не соответствующего требованиям документации открытого запроса предл</w:t>
      </w:r>
      <w:r>
        <w:t>о</w:t>
      </w:r>
      <w:r>
        <w:t>жений.</w:t>
      </w:r>
    </w:p>
    <w:p w:rsidR="00B61D22" w:rsidRDefault="00B61D22" w:rsidP="00B61D22">
      <w:pPr>
        <w:suppressAutoHyphens/>
        <w:spacing w:line="216" w:lineRule="auto"/>
        <w:jc w:val="both"/>
        <w:rPr>
          <w:b/>
          <w:sz w:val="16"/>
          <w:szCs w:val="16"/>
        </w:rPr>
      </w:pPr>
    </w:p>
    <w:p w:rsidR="00E3020D" w:rsidRDefault="00E3020D" w:rsidP="00E3020D">
      <w:pPr>
        <w:suppressAutoHyphens/>
        <w:spacing w:line="216" w:lineRule="auto"/>
        <w:jc w:val="both"/>
        <w:rPr>
          <w:b/>
        </w:rPr>
      </w:pPr>
      <w:r>
        <w:rPr>
          <w:b/>
        </w:rPr>
        <w:t>3. Материалы:</w:t>
      </w:r>
    </w:p>
    <w:p w:rsidR="00E3020D" w:rsidRDefault="00E3020D" w:rsidP="00E3020D">
      <w:pPr>
        <w:jc w:val="both"/>
      </w:pPr>
      <w:r>
        <w:t>3.1</w:t>
      </w:r>
      <w:r w:rsidRPr="00AB3394">
        <w:t>. Материалы для выполнения заявляемых объемов ремонтных работ поставляет Подрядчик в соотв</w:t>
      </w:r>
      <w:r>
        <w:t>етствии со сметой (Приложение №3</w:t>
      </w:r>
      <w:r w:rsidRPr="00AB3394">
        <w:t xml:space="preserve"> к техническому заданию).</w:t>
      </w:r>
    </w:p>
    <w:p w:rsidR="00E3020D" w:rsidRDefault="00E3020D" w:rsidP="00E3020D">
      <w:pPr>
        <w:spacing w:before="120"/>
        <w:jc w:val="both"/>
      </w:pPr>
      <w:r>
        <w:t>3.2. Стоимость материалов, а также затраты на комплектацию должны быть подтверждены с</w:t>
      </w:r>
      <w:r>
        <w:t>о</w:t>
      </w:r>
      <w:r>
        <w:t xml:space="preserve">ответствующими документами. </w:t>
      </w:r>
    </w:p>
    <w:p w:rsidR="00E3020D" w:rsidRDefault="00E3020D" w:rsidP="00E3020D">
      <w:pPr>
        <w:numPr>
          <w:ilvl w:val="1"/>
          <w:numId w:val="41"/>
        </w:numPr>
        <w:spacing w:before="80"/>
        <w:ind w:left="0" w:firstLine="0"/>
        <w:jc w:val="both"/>
      </w:pPr>
      <w:r>
        <w:t>При наличии материалов на складе Заказчика, по согласованию сторон, Подрядчик п</w:t>
      </w:r>
      <w:r>
        <w:t>о</w:t>
      </w:r>
      <w:r>
        <w:t xml:space="preserve">лучает их у Заказчика. Материалы, требующиеся дополнительно по результатам </w:t>
      </w:r>
      <w:proofErr w:type="spellStart"/>
      <w:r>
        <w:t>дефектации</w:t>
      </w:r>
      <w:proofErr w:type="spellEnd"/>
      <w:r>
        <w:t>, могут быть поставлены Подрядчиком по дополнительному соглашению.</w:t>
      </w:r>
    </w:p>
    <w:p w:rsidR="00E3020D" w:rsidRDefault="00E3020D" w:rsidP="00E3020D">
      <w:pPr>
        <w:jc w:val="both"/>
        <w:rPr>
          <w:color w:val="000000"/>
        </w:rPr>
      </w:pPr>
      <w:r>
        <w:rPr>
          <w:color w:val="000000"/>
        </w:rPr>
        <w:t>3.4. Все материалы и оборудование должны иметь сертификаты соответствия продукции треб</w:t>
      </w:r>
      <w:r>
        <w:rPr>
          <w:color w:val="000000"/>
        </w:rPr>
        <w:t>о</w:t>
      </w:r>
      <w:r>
        <w:rPr>
          <w:color w:val="000000"/>
        </w:rPr>
        <w:t>ваниям качества и безопасности, установленными для нее действующими стандартами и прав</w:t>
      </w:r>
      <w:r>
        <w:rPr>
          <w:color w:val="000000"/>
        </w:rPr>
        <w:t>и</w:t>
      </w:r>
      <w:r>
        <w:rPr>
          <w:color w:val="000000"/>
        </w:rPr>
        <w:t>лами (ГОСТ (</w:t>
      </w:r>
      <w:proofErr w:type="spellStart"/>
      <w:r>
        <w:rPr>
          <w:color w:val="000000"/>
        </w:rPr>
        <w:t>ГосСтандарт</w:t>
      </w:r>
      <w:proofErr w:type="spellEnd"/>
      <w:r>
        <w:rPr>
          <w:color w:val="000000"/>
        </w:rPr>
        <w:t xml:space="preserve">), ГОСТ </w:t>
      </w:r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, ГОСТ Р МЭК, ТУ и прочие требования.</w:t>
      </w:r>
    </w:p>
    <w:p w:rsidR="00B65D26" w:rsidRPr="00EE330F" w:rsidRDefault="00B65D26" w:rsidP="00B65D26">
      <w:pPr>
        <w:ind w:left="1068"/>
        <w:jc w:val="both"/>
      </w:pPr>
    </w:p>
    <w:p w:rsidR="00B65D26" w:rsidRPr="00CA6EC0" w:rsidRDefault="00B61D22" w:rsidP="00CA6EC0">
      <w:pPr>
        <w:widowControl w:val="0"/>
        <w:rPr>
          <w:b/>
        </w:rPr>
      </w:pPr>
      <w:r>
        <w:rPr>
          <w:b/>
        </w:rPr>
        <w:t xml:space="preserve">4. </w:t>
      </w:r>
      <w:r w:rsidR="00B65D26" w:rsidRPr="00EE330F">
        <w:rPr>
          <w:b/>
        </w:rPr>
        <w:t>Особое требование к документам на виды деятельности,</w:t>
      </w:r>
      <w:r>
        <w:rPr>
          <w:b/>
        </w:rPr>
        <w:t xml:space="preserve"> </w:t>
      </w:r>
      <w:r w:rsidR="00B65D26" w:rsidRPr="00EE330F">
        <w:rPr>
          <w:b/>
        </w:rPr>
        <w:t>связанные с выполнением д</w:t>
      </w:r>
      <w:r w:rsidR="00B65D26" w:rsidRPr="00EE330F">
        <w:rPr>
          <w:b/>
        </w:rPr>
        <w:t>о</w:t>
      </w:r>
      <w:r w:rsidR="00B65D26" w:rsidRPr="00EE330F">
        <w:rPr>
          <w:b/>
        </w:rPr>
        <w:t>говора.</w:t>
      </w:r>
    </w:p>
    <w:p w:rsidR="009D0FAE" w:rsidRPr="009D0FAE" w:rsidRDefault="00254CAB" w:rsidP="00CA6EC0">
      <w:pPr>
        <w:widowControl w:val="0"/>
        <w:ind w:firstLine="567"/>
      </w:pPr>
      <w:r>
        <w:t xml:space="preserve">Участник </w:t>
      </w:r>
      <w:r w:rsidR="00CA6EC0">
        <w:t xml:space="preserve">открытого запроса предложений </w:t>
      </w:r>
      <w:r>
        <w:t xml:space="preserve">должен иметь </w:t>
      </w:r>
      <w:r w:rsidR="00B65D26" w:rsidRPr="00EE330F">
        <w:t xml:space="preserve">свидетельство </w:t>
      </w:r>
      <w:r w:rsidR="00CA6EC0">
        <w:t xml:space="preserve">СРО </w:t>
      </w:r>
      <w:r w:rsidR="00B65D26" w:rsidRPr="00EE330F">
        <w:t xml:space="preserve">о допуске к </w:t>
      </w:r>
      <w:r w:rsidR="00CA6EC0">
        <w:t xml:space="preserve">работам по строительству, реконструкции, капитальному ремонту объектов капитального </w:t>
      </w:r>
    </w:p>
    <w:p w:rsidR="00B65D26" w:rsidRPr="00EE330F" w:rsidRDefault="00CA6EC0" w:rsidP="009D0FAE">
      <w:pPr>
        <w:widowControl w:val="0"/>
      </w:pPr>
      <w:r>
        <w:t>строительства, которые оказывают влияние на безопасность объектов капитального строител</w:t>
      </w:r>
      <w:r>
        <w:t>ь</w:t>
      </w:r>
      <w:r>
        <w:t>ства:</w:t>
      </w:r>
    </w:p>
    <w:p w:rsidR="00D5638F" w:rsidRPr="00EE330F" w:rsidRDefault="00D5638F" w:rsidP="00CA6EC0">
      <w:pPr>
        <w:autoSpaceDE w:val="0"/>
        <w:autoSpaceDN w:val="0"/>
        <w:adjustRightInd w:val="0"/>
        <w:ind w:firstLine="567"/>
        <w:jc w:val="both"/>
        <w:outlineLvl w:val="2"/>
        <w:rPr>
          <w:rFonts w:cs="Calibri"/>
        </w:rPr>
      </w:pPr>
      <w:r w:rsidRPr="00EE330F">
        <w:rPr>
          <w:rFonts w:cs="Calibri"/>
        </w:rPr>
        <w:t>2. Подготовительные работы:</w:t>
      </w:r>
    </w:p>
    <w:p w:rsidR="00D5638F" w:rsidRPr="00EE330F" w:rsidRDefault="00D5638F" w:rsidP="00CA6EC0">
      <w:pPr>
        <w:autoSpaceDE w:val="0"/>
        <w:autoSpaceDN w:val="0"/>
        <w:adjustRightInd w:val="0"/>
        <w:ind w:firstLine="567"/>
        <w:jc w:val="both"/>
        <w:rPr>
          <w:rFonts w:cs="Calibri"/>
        </w:rPr>
      </w:pPr>
      <w:r w:rsidRPr="00EE330F">
        <w:rPr>
          <w:rFonts w:cs="Calibri"/>
        </w:rPr>
        <w:t>2.4. Установка и демонтаж инвентарных наружных и внутренних лесов, технологических мусоропроводов &lt;*&gt;</w:t>
      </w:r>
    </w:p>
    <w:p w:rsidR="004442FA" w:rsidRPr="00EE330F" w:rsidRDefault="004442FA" w:rsidP="00CA6EC0">
      <w:pPr>
        <w:autoSpaceDE w:val="0"/>
        <w:autoSpaceDN w:val="0"/>
        <w:adjustRightInd w:val="0"/>
        <w:ind w:firstLine="567"/>
        <w:jc w:val="both"/>
        <w:outlineLvl w:val="2"/>
        <w:rPr>
          <w:rFonts w:cs="Calibri"/>
        </w:rPr>
      </w:pPr>
      <w:r w:rsidRPr="00EE330F">
        <w:rPr>
          <w:rFonts w:cs="Calibri"/>
        </w:rPr>
        <w:t>14. Фасадные работы:</w:t>
      </w:r>
    </w:p>
    <w:p w:rsidR="004442FA" w:rsidRDefault="004442FA" w:rsidP="00CA6EC0">
      <w:pPr>
        <w:autoSpaceDE w:val="0"/>
        <w:autoSpaceDN w:val="0"/>
        <w:adjustRightInd w:val="0"/>
        <w:ind w:firstLine="567"/>
        <w:jc w:val="both"/>
        <w:rPr>
          <w:rFonts w:cs="Calibri"/>
        </w:rPr>
      </w:pPr>
      <w:r w:rsidRPr="00EE330F">
        <w:rPr>
          <w:rFonts w:cs="Calibri"/>
        </w:rPr>
        <w:t>14.2. Устройство вентилируемых фасадов &lt;*&gt;</w:t>
      </w:r>
    </w:p>
    <w:p w:rsidR="00D64386" w:rsidRDefault="00D64386" w:rsidP="00CA6EC0">
      <w:pPr>
        <w:autoSpaceDE w:val="0"/>
        <w:autoSpaceDN w:val="0"/>
        <w:adjustRightInd w:val="0"/>
        <w:ind w:firstLine="567"/>
        <w:jc w:val="both"/>
        <w:rPr>
          <w:rFonts w:cs="Calibri"/>
        </w:rPr>
      </w:pPr>
    </w:p>
    <w:p w:rsidR="00D64386" w:rsidRPr="00EE330F" w:rsidRDefault="00D64386" w:rsidP="00D64386">
      <w:pPr>
        <w:autoSpaceDE w:val="0"/>
        <w:autoSpaceDN w:val="0"/>
        <w:adjustRightInd w:val="0"/>
        <w:ind w:firstLine="567"/>
        <w:jc w:val="both"/>
        <w:rPr>
          <w:rFonts w:cs="Calibri"/>
        </w:rPr>
      </w:pPr>
      <w:r w:rsidRPr="00EE330F">
        <w:rPr>
          <w:rFonts w:cs="Calibri"/>
        </w:rPr>
        <w:t>&lt;*&gt; Данные виды и группы видов работ требуют получения свидетельства о допуске на виды работ, влияющие на безопасность объекта капитального строительства, в случае выполн</w:t>
      </w:r>
      <w:r w:rsidRPr="00EE330F">
        <w:rPr>
          <w:rFonts w:cs="Calibri"/>
        </w:rPr>
        <w:t>е</w:t>
      </w:r>
      <w:r w:rsidRPr="00EE330F">
        <w:rPr>
          <w:rFonts w:cs="Calibri"/>
        </w:rPr>
        <w:lastRenderedPageBreak/>
        <w:t>ния таких работ на объектах, указанных в статье 48.1 Градостроительного кодекса Российской Федерации.</w:t>
      </w:r>
    </w:p>
    <w:p w:rsidR="00D64386" w:rsidRDefault="00D64386" w:rsidP="00CA6EC0">
      <w:pPr>
        <w:autoSpaceDE w:val="0"/>
        <w:autoSpaceDN w:val="0"/>
        <w:adjustRightInd w:val="0"/>
        <w:ind w:firstLine="567"/>
        <w:jc w:val="both"/>
        <w:rPr>
          <w:rFonts w:cs="Calibri"/>
        </w:rPr>
      </w:pPr>
    </w:p>
    <w:p w:rsidR="00D64386" w:rsidRDefault="00D64386" w:rsidP="00CA6EC0">
      <w:pPr>
        <w:autoSpaceDE w:val="0"/>
        <w:autoSpaceDN w:val="0"/>
        <w:adjustRightInd w:val="0"/>
        <w:ind w:firstLine="567"/>
        <w:jc w:val="both"/>
        <w:rPr>
          <w:rFonts w:cs="Calibri"/>
        </w:rPr>
      </w:pPr>
      <w:r>
        <w:rPr>
          <w:rFonts w:cs="Calibri"/>
        </w:rPr>
        <w:t>При планирующемся привлечении для выполнения работ Субподрядчиков Подрядчик должен иметь разрешение СРО на исполнение функций генерального подрядчика:</w:t>
      </w:r>
    </w:p>
    <w:p w:rsidR="00C04B7F" w:rsidRDefault="00C04B7F" w:rsidP="00CA6EC0">
      <w:pPr>
        <w:autoSpaceDE w:val="0"/>
        <w:autoSpaceDN w:val="0"/>
        <w:adjustRightInd w:val="0"/>
        <w:ind w:firstLine="567"/>
        <w:jc w:val="both"/>
        <w:outlineLvl w:val="2"/>
        <w:rPr>
          <w:rFonts w:cs="Calibri"/>
        </w:rPr>
      </w:pPr>
      <w:r>
        <w:rPr>
          <w:rFonts w:cs="Calibri"/>
        </w:rPr>
        <w:t>33. Работы по организации строительства, реконструкции и капитального ремонта пр</w:t>
      </w:r>
      <w:r>
        <w:rPr>
          <w:rFonts w:cs="Calibri"/>
        </w:rPr>
        <w:t>и</w:t>
      </w:r>
      <w:r>
        <w:rPr>
          <w:rFonts w:cs="Calibri"/>
        </w:rPr>
        <w:t>влекаемым застройщиком или заказчиком на основании договора юридическим лицом или и</w:t>
      </w:r>
      <w:r>
        <w:rPr>
          <w:rFonts w:cs="Calibri"/>
        </w:rPr>
        <w:t>н</w:t>
      </w:r>
      <w:r>
        <w:rPr>
          <w:rFonts w:cs="Calibri"/>
        </w:rPr>
        <w:t>дивидуальным предпринимателем (генеральным подрядчиком):</w:t>
      </w:r>
    </w:p>
    <w:p w:rsidR="00C04B7F" w:rsidRDefault="00C04B7F" w:rsidP="00CA6EC0">
      <w:pPr>
        <w:autoSpaceDE w:val="0"/>
        <w:autoSpaceDN w:val="0"/>
        <w:adjustRightInd w:val="0"/>
        <w:ind w:firstLine="567"/>
        <w:jc w:val="both"/>
        <w:rPr>
          <w:rFonts w:cs="Calibri"/>
        </w:rPr>
      </w:pPr>
      <w:r>
        <w:rPr>
          <w:rFonts w:cs="Calibri"/>
        </w:rPr>
        <w:t>33.11. Объекты гидроэнергетики</w:t>
      </w:r>
      <w:r w:rsidR="003B07BD">
        <w:rPr>
          <w:rFonts w:cs="Calibri"/>
        </w:rPr>
        <w:t>.</w:t>
      </w:r>
    </w:p>
    <w:p w:rsidR="00FB7C46" w:rsidRPr="00EE330F" w:rsidRDefault="00FB7C46" w:rsidP="0027785C">
      <w:pPr>
        <w:autoSpaceDE w:val="0"/>
        <w:autoSpaceDN w:val="0"/>
        <w:adjustRightInd w:val="0"/>
        <w:jc w:val="both"/>
        <w:rPr>
          <w:rFonts w:cs="Calibri"/>
        </w:rPr>
      </w:pPr>
    </w:p>
    <w:p w:rsidR="00A86EA0" w:rsidRPr="00B61D22" w:rsidRDefault="00E3020D" w:rsidP="00CA6EC0">
      <w:pPr>
        <w:autoSpaceDE w:val="0"/>
        <w:autoSpaceDN w:val="0"/>
        <w:adjustRightInd w:val="0"/>
        <w:ind w:firstLine="567"/>
        <w:jc w:val="both"/>
        <w:outlineLvl w:val="2"/>
        <w:rPr>
          <w:rFonts w:cs="Calibri"/>
          <w:b/>
        </w:rPr>
      </w:pPr>
      <w:r>
        <w:rPr>
          <w:b/>
        </w:rPr>
        <w:t xml:space="preserve">Гидротехнические сооружения </w:t>
      </w:r>
      <w:proofErr w:type="spellStart"/>
      <w:r>
        <w:rPr>
          <w:b/>
        </w:rPr>
        <w:t>Маткожненской</w:t>
      </w:r>
      <w:proofErr w:type="spellEnd"/>
      <w:r>
        <w:rPr>
          <w:b/>
        </w:rPr>
        <w:t xml:space="preserve">  ГЭС </w:t>
      </w:r>
      <w:r>
        <w:rPr>
          <w:b/>
          <w:lang w:val="en-US"/>
        </w:rPr>
        <w:t>I</w:t>
      </w:r>
      <w:r>
        <w:rPr>
          <w:b/>
        </w:rPr>
        <w:t xml:space="preserve"> класса капитальности и отн</w:t>
      </w:r>
      <w:r>
        <w:rPr>
          <w:b/>
        </w:rPr>
        <w:t>о</w:t>
      </w:r>
      <w:r>
        <w:rPr>
          <w:b/>
        </w:rPr>
        <w:t xml:space="preserve">сятся </w:t>
      </w:r>
      <w:r w:rsidR="00751EF7" w:rsidRPr="00EE330F">
        <w:rPr>
          <w:b/>
        </w:rPr>
        <w:t>к категори</w:t>
      </w:r>
      <w:r>
        <w:rPr>
          <w:b/>
        </w:rPr>
        <w:t>и</w:t>
      </w:r>
      <w:r w:rsidR="00FB7C46" w:rsidRPr="00EE330F">
        <w:rPr>
          <w:b/>
        </w:rPr>
        <w:t>: Особо опасные, технически слож</w:t>
      </w:r>
      <w:r w:rsidR="00751EF7" w:rsidRPr="00EE330F">
        <w:rPr>
          <w:b/>
        </w:rPr>
        <w:t xml:space="preserve">ные </w:t>
      </w:r>
      <w:r w:rsidR="00FB7C46" w:rsidRPr="00EE330F">
        <w:rPr>
          <w:b/>
        </w:rPr>
        <w:t xml:space="preserve"> объекты.</w:t>
      </w:r>
    </w:p>
    <w:p w:rsidR="00D5638F" w:rsidRPr="00EE330F" w:rsidRDefault="00D5638F" w:rsidP="00D5638F">
      <w:pPr>
        <w:autoSpaceDE w:val="0"/>
        <w:autoSpaceDN w:val="0"/>
        <w:adjustRightInd w:val="0"/>
        <w:ind w:firstLine="540"/>
        <w:jc w:val="both"/>
        <w:outlineLvl w:val="2"/>
        <w:rPr>
          <w:rFonts w:cs="Calibri"/>
        </w:rPr>
      </w:pPr>
    </w:p>
    <w:p w:rsidR="00503E81" w:rsidRPr="00EE330F" w:rsidRDefault="00503E81" w:rsidP="003701EE">
      <w:pPr>
        <w:keepNext/>
        <w:tabs>
          <w:tab w:val="num" w:pos="0"/>
          <w:tab w:val="num" w:pos="1134"/>
        </w:tabs>
        <w:suppressAutoHyphens/>
        <w:jc w:val="center"/>
        <w:outlineLvl w:val="2"/>
        <w:rPr>
          <w:b/>
          <w:snapToGrid w:val="0"/>
        </w:rPr>
      </w:pPr>
      <w:r w:rsidRPr="00EE330F">
        <w:rPr>
          <w:b/>
          <w:snapToGrid w:val="0"/>
        </w:rPr>
        <w:t xml:space="preserve">Требования к сроку действия </w:t>
      </w:r>
      <w:r w:rsidR="00741BA5">
        <w:rPr>
          <w:b/>
          <w:snapToGrid w:val="0"/>
        </w:rPr>
        <w:t>Заявки</w:t>
      </w:r>
      <w:r w:rsidRPr="00EE330F">
        <w:rPr>
          <w:b/>
          <w:snapToGrid w:val="0"/>
        </w:rPr>
        <w:t>.</w:t>
      </w:r>
    </w:p>
    <w:p w:rsidR="00E95445" w:rsidRDefault="00E95445" w:rsidP="00E95445">
      <w:pPr>
        <w:tabs>
          <w:tab w:val="num" w:pos="1134"/>
        </w:tabs>
        <w:ind w:firstLine="426"/>
        <w:jc w:val="both"/>
        <w:rPr>
          <w:b/>
          <w:snapToGrid w:val="0"/>
          <w:szCs w:val="20"/>
        </w:rPr>
      </w:pPr>
      <w:r>
        <w:rPr>
          <w:snapToGrid w:val="0"/>
          <w:szCs w:val="20"/>
        </w:rPr>
        <w:t>Заявка действительна</w:t>
      </w:r>
      <w:r w:rsidRPr="00C916B7">
        <w:rPr>
          <w:snapToGrid w:val="0"/>
          <w:szCs w:val="20"/>
        </w:rPr>
        <w:t xml:space="preserve"> в течение срока, указанного Участником в письме о подаче оферты. В любом случае этот срок </w:t>
      </w:r>
      <w:r w:rsidRPr="003701EE">
        <w:rPr>
          <w:b/>
          <w:snapToGrid w:val="0"/>
          <w:szCs w:val="20"/>
        </w:rPr>
        <w:t>не должен быть менее 60 календарных дней</w:t>
      </w:r>
      <w:r w:rsidRPr="00C916B7">
        <w:rPr>
          <w:snapToGrid w:val="0"/>
          <w:szCs w:val="20"/>
        </w:rPr>
        <w:t xml:space="preserve"> со дня, следующего за д</w:t>
      </w:r>
      <w:r>
        <w:rPr>
          <w:snapToGrid w:val="0"/>
          <w:szCs w:val="20"/>
        </w:rPr>
        <w:t>нем окончания приема Заявок</w:t>
      </w:r>
      <w:r w:rsidRPr="00C916B7">
        <w:rPr>
          <w:snapToGrid w:val="0"/>
          <w:szCs w:val="20"/>
        </w:rPr>
        <w:t xml:space="preserve">. </w:t>
      </w:r>
      <w:r w:rsidRPr="003701EE">
        <w:rPr>
          <w:b/>
          <w:snapToGrid w:val="0"/>
          <w:szCs w:val="20"/>
        </w:rPr>
        <w:t>Указание меньшего срока может быть основанием для о</w:t>
      </w:r>
      <w:r w:rsidRPr="003701EE">
        <w:rPr>
          <w:b/>
          <w:snapToGrid w:val="0"/>
          <w:szCs w:val="20"/>
        </w:rPr>
        <w:t>т</w:t>
      </w:r>
      <w:r w:rsidRPr="003701EE">
        <w:rPr>
          <w:b/>
          <w:snapToGrid w:val="0"/>
          <w:szCs w:val="20"/>
        </w:rPr>
        <w:t>клонения Заявки.</w:t>
      </w:r>
    </w:p>
    <w:p w:rsidR="003701EE" w:rsidRPr="003701EE" w:rsidRDefault="003701EE" w:rsidP="00E95445">
      <w:pPr>
        <w:tabs>
          <w:tab w:val="num" w:pos="1134"/>
        </w:tabs>
        <w:ind w:firstLine="426"/>
        <w:jc w:val="both"/>
        <w:rPr>
          <w:snapToGrid w:val="0"/>
          <w:szCs w:val="20"/>
        </w:rPr>
      </w:pPr>
    </w:p>
    <w:p w:rsidR="00B61D22" w:rsidRDefault="003701EE" w:rsidP="00B61D22">
      <w:r>
        <w:t>Приложения к техническому заданию</w:t>
      </w:r>
      <w:r w:rsidR="00B61D22">
        <w:t xml:space="preserve">: </w:t>
      </w:r>
    </w:p>
    <w:p w:rsidR="00B61D22" w:rsidRDefault="00B61D22" w:rsidP="003701EE">
      <w:pPr>
        <w:numPr>
          <w:ilvl w:val="0"/>
          <w:numId w:val="39"/>
        </w:numPr>
      </w:pPr>
      <w:r>
        <w:t xml:space="preserve">Фотография стены ВБ </w:t>
      </w:r>
      <w:r w:rsidR="003701EE">
        <w:t>- на 1 листе;</w:t>
      </w:r>
    </w:p>
    <w:p w:rsidR="00B61D22" w:rsidRDefault="00B61D22" w:rsidP="003701EE">
      <w:pPr>
        <w:numPr>
          <w:ilvl w:val="0"/>
          <w:numId w:val="39"/>
        </w:numPr>
      </w:pPr>
      <w:r>
        <w:t xml:space="preserve">Фотография стены НБ </w:t>
      </w:r>
      <w:r w:rsidR="003701EE">
        <w:t>- на 1 листе;</w:t>
      </w:r>
    </w:p>
    <w:p w:rsidR="00814C88" w:rsidRPr="008B046F" w:rsidRDefault="003701EE" w:rsidP="008B046F">
      <w:pPr>
        <w:numPr>
          <w:ilvl w:val="0"/>
          <w:numId w:val="39"/>
        </w:numPr>
      </w:pPr>
      <w:r>
        <w:t>Локальная смета – на 2 листах.</w:t>
      </w:r>
    </w:p>
    <w:sectPr w:rsidR="00814C88" w:rsidRPr="008B046F" w:rsidSect="00E6451F">
      <w:footerReference w:type="even" r:id="rId8"/>
      <w:footerReference w:type="default" r:id="rId9"/>
      <w:pgSz w:w="11906" w:h="16838"/>
      <w:pgMar w:top="568" w:right="567" w:bottom="567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068" w:rsidRDefault="00DF0068">
      <w:r>
        <w:separator/>
      </w:r>
    </w:p>
  </w:endnote>
  <w:endnote w:type="continuationSeparator" w:id="0">
    <w:p w:rsidR="00DF0068" w:rsidRDefault="00DF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E83" w:rsidRDefault="003D68C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2E8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2E83" w:rsidRDefault="00492E8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E83" w:rsidRDefault="003D68C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2E8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046F">
      <w:rPr>
        <w:rStyle w:val="a5"/>
        <w:noProof/>
      </w:rPr>
      <w:t>1</w:t>
    </w:r>
    <w:r>
      <w:rPr>
        <w:rStyle w:val="a5"/>
      </w:rPr>
      <w:fldChar w:fldCharType="end"/>
    </w:r>
  </w:p>
  <w:p w:rsidR="00492E83" w:rsidRDefault="00492E8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068" w:rsidRDefault="00DF0068">
      <w:r>
        <w:separator/>
      </w:r>
    </w:p>
  </w:footnote>
  <w:footnote w:type="continuationSeparator" w:id="0">
    <w:p w:rsidR="00DF0068" w:rsidRDefault="00DF0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C678A"/>
    <w:multiLevelType w:val="hybridMultilevel"/>
    <w:tmpl w:val="D1567064"/>
    <w:lvl w:ilvl="0" w:tplc="04190001">
      <w:start w:val="1"/>
      <w:numFmt w:val="bullet"/>
      <w:lvlText w:val=""/>
      <w:lvlJc w:val="left"/>
      <w:pPr>
        <w:tabs>
          <w:tab w:val="num" w:pos="3375"/>
        </w:tabs>
        <w:ind w:left="3375" w:hanging="85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FC39E2"/>
    <w:multiLevelType w:val="hybridMultilevel"/>
    <w:tmpl w:val="DDEA06F6"/>
    <w:lvl w:ilvl="0" w:tplc="061A73C8">
      <w:start w:val="2"/>
      <w:numFmt w:val="upperRoman"/>
      <w:lvlText w:val="%1."/>
      <w:lvlJc w:val="left"/>
      <w:pPr>
        <w:tabs>
          <w:tab w:val="num" w:pos="900"/>
        </w:tabs>
        <w:ind w:left="900" w:hanging="840"/>
      </w:p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7A610D"/>
    <w:multiLevelType w:val="hybridMultilevel"/>
    <w:tmpl w:val="B8922D56"/>
    <w:lvl w:ilvl="0" w:tplc="BDAE7646">
      <w:start w:val="3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DD5CCE6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95A67B04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4F4AFE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46689B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E245B5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922E8A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61F457E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B82AA0E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04E57DA5"/>
    <w:multiLevelType w:val="hybridMultilevel"/>
    <w:tmpl w:val="32B6FE72"/>
    <w:lvl w:ilvl="0" w:tplc="F6FCD4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752E14"/>
    <w:multiLevelType w:val="multilevel"/>
    <w:tmpl w:val="F404C39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10F131F7"/>
    <w:multiLevelType w:val="hybridMultilevel"/>
    <w:tmpl w:val="FDBCBA7C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F91076"/>
    <w:multiLevelType w:val="hybridMultilevel"/>
    <w:tmpl w:val="231AFA00"/>
    <w:lvl w:ilvl="0" w:tplc="CD5263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D5263C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A1BB2"/>
    <w:multiLevelType w:val="multilevel"/>
    <w:tmpl w:val="73AC1C7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1A7E7B03"/>
    <w:multiLevelType w:val="hybridMultilevel"/>
    <w:tmpl w:val="0ADE4D12"/>
    <w:lvl w:ilvl="0" w:tplc="CD5263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D5263C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A5602"/>
    <w:multiLevelType w:val="hybridMultilevel"/>
    <w:tmpl w:val="7F06667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A8596D"/>
    <w:multiLevelType w:val="hybridMultilevel"/>
    <w:tmpl w:val="7CAC3536"/>
    <w:lvl w:ilvl="0" w:tplc="B3A67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8B4E3D"/>
    <w:multiLevelType w:val="hybridMultilevel"/>
    <w:tmpl w:val="3410B632"/>
    <w:lvl w:ilvl="0" w:tplc="4D02D3E8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752BC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40F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E265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A284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FE82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9A57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8EE1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B68F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1213955"/>
    <w:multiLevelType w:val="hybridMultilevel"/>
    <w:tmpl w:val="1C0EC072"/>
    <w:lvl w:ilvl="0" w:tplc="FFFAC10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25E46100"/>
    <w:multiLevelType w:val="hybridMultilevel"/>
    <w:tmpl w:val="24DA34E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5">
    <w:nsid w:val="289F2315"/>
    <w:multiLevelType w:val="hybridMultilevel"/>
    <w:tmpl w:val="5EB4A626"/>
    <w:lvl w:ilvl="0" w:tplc="611CF85A">
      <w:start w:val="8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6">
    <w:nsid w:val="2926645F"/>
    <w:multiLevelType w:val="hybridMultilevel"/>
    <w:tmpl w:val="6CE627DA"/>
    <w:lvl w:ilvl="0" w:tplc="CD5263CE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AD67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C95093C"/>
    <w:multiLevelType w:val="hybridMultilevel"/>
    <w:tmpl w:val="DA5470FA"/>
    <w:lvl w:ilvl="0" w:tplc="CD5263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D11116"/>
    <w:multiLevelType w:val="multilevel"/>
    <w:tmpl w:val="7C34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B130E5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B82172C"/>
    <w:multiLevelType w:val="hybridMultilevel"/>
    <w:tmpl w:val="5F1C209C"/>
    <w:lvl w:ilvl="0" w:tplc="CD5263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3A4F21"/>
    <w:multiLevelType w:val="hybridMultilevel"/>
    <w:tmpl w:val="E072FE8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661805"/>
    <w:multiLevelType w:val="hybridMultilevel"/>
    <w:tmpl w:val="6CE627DA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42AF7E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46987F3D"/>
    <w:multiLevelType w:val="hybridMultilevel"/>
    <w:tmpl w:val="354AB0F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564778"/>
    <w:multiLevelType w:val="hybridMultilevel"/>
    <w:tmpl w:val="BF361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D08CF"/>
    <w:multiLevelType w:val="multilevel"/>
    <w:tmpl w:val="D9A2CA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9">
    <w:nsid w:val="514C2676"/>
    <w:multiLevelType w:val="hybridMultilevel"/>
    <w:tmpl w:val="3E04B1BE"/>
    <w:lvl w:ilvl="0" w:tplc="70F4A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870BB6"/>
    <w:multiLevelType w:val="hybridMultilevel"/>
    <w:tmpl w:val="D72E8EBE"/>
    <w:lvl w:ilvl="0" w:tplc="CD5263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9D3273"/>
    <w:multiLevelType w:val="multilevel"/>
    <w:tmpl w:val="221295EC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2">
    <w:nsid w:val="64C76E48"/>
    <w:multiLevelType w:val="hybridMultilevel"/>
    <w:tmpl w:val="57108E82"/>
    <w:lvl w:ilvl="0" w:tplc="77406E3C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66E4B6C"/>
    <w:multiLevelType w:val="hybridMultilevel"/>
    <w:tmpl w:val="50EA9A1C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507672"/>
    <w:multiLevelType w:val="multilevel"/>
    <w:tmpl w:val="76644F5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>
    <w:nsid w:val="73D15EA2"/>
    <w:multiLevelType w:val="multilevel"/>
    <w:tmpl w:val="65CE0DA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6">
    <w:nsid w:val="746172C5"/>
    <w:multiLevelType w:val="hybridMultilevel"/>
    <w:tmpl w:val="8896610C"/>
    <w:lvl w:ilvl="0" w:tplc="CD5263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2F56B6"/>
    <w:multiLevelType w:val="multilevel"/>
    <w:tmpl w:val="A392921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8">
    <w:nsid w:val="79200EF6"/>
    <w:multiLevelType w:val="multilevel"/>
    <w:tmpl w:val="6FACA40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num w:numId="1">
    <w:abstractNumId w:val="11"/>
  </w:num>
  <w:num w:numId="2">
    <w:abstractNumId w:val="2"/>
  </w:num>
  <w:num w:numId="3">
    <w:abstractNumId w:val="25"/>
  </w:num>
  <w:num w:numId="4">
    <w:abstractNumId w:val="16"/>
  </w:num>
  <w:num w:numId="5">
    <w:abstractNumId w:val="19"/>
  </w:num>
  <w:num w:numId="6">
    <w:abstractNumId w:val="21"/>
  </w:num>
  <w:num w:numId="7">
    <w:abstractNumId w:val="9"/>
  </w:num>
  <w:num w:numId="8">
    <w:abstractNumId w:val="15"/>
  </w:num>
  <w:num w:numId="9">
    <w:abstractNumId w:val="14"/>
  </w:num>
  <w:num w:numId="10">
    <w:abstractNumId w:val="17"/>
  </w:num>
  <w:num w:numId="11">
    <w:abstractNumId w:val="24"/>
  </w:num>
  <w:num w:numId="12">
    <w:abstractNumId w:val="5"/>
  </w:num>
  <w:num w:numId="13">
    <w:abstractNumId w:val="32"/>
  </w:num>
  <w:num w:numId="14">
    <w:abstractNumId w:val="7"/>
  </w:num>
  <w:num w:numId="15">
    <w:abstractNumId w:val="34"/>
  </w:num>
  <w:num w:numId="16">
    <w:abstractNumId w:val="4"/>
  </w:num>
  <w:num w:numId="17">
    <w:abstractNumId w:val="35"/>
  </w:num>
  <w:num w:numId="18">
    <w:abstractNumId w:val="37"/>
  </w:num>
  <w:num w:numId="19">
    <w:abstractNumId w:val="23"/>
  </w:num>
  <w:num w:numId="20">
    <w:abstractNumId w:val="12"/>
  </w:num>
  <w:num w:numId="21">
    <w:abstractNumId w:val="28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1"/>
  </w:num>
  <w:num w:numId="28">
    <w:abstractNumId w:val="33"/>
  </w:num>
  <w:num w:numId="29">
    <w:abstractNumId w:val="2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6"/>
  </w:num>
  <w:num w:numId="33">
    <w:abstractNumId w:val="6"/>
  </w:num>
  <w:num w:numId="34">
    <w:abstractNumId w:val="30"/>
  </w:num>
  <w:num w:numId="35">
    <w:abstractNumId w:val="22"/>
  </w:num>
  <w:num w:numId="36">
    <w:abstractNumId w:val="18"/>
  </w:num>
  <w:num w:numId="37">
    <w:abstractNumId w:val="13"/>
  </w:num>
  <w:num w:numId="38">
    <w:abstractNumId w:val="8"/>
  </w:num>
  <w:num w:numId="39">
    <w:abstractNumId w:val="27"/>
  </w:num>
  <w:num w:numId="40">
    <w:abstractNumId w:val="0"/>
  </w:num>
  <w:num w:numId="41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93D"/>
    <w:rsid w:val="00003AE4"/>
    <w:rsid w:val="00006409"/>
    <w:rsid w:val="0000693D"/>
    <w:rsid w:val="000130EB"/>
    <w:rsid w:val="00014567"/>
    <w:rsid w:val="000148A4"/>
    <w:rsid w:val="00014BB0"/>
    <w:rsid w:val="00015649"/>
    <w:rsid w:val="000156BB"/>
    <w:rsid w:val="00021EB8"/>
    <w:rsid w:val="00022AA6"/>
    <w:rsid w:val="00030411"/>
    <w:rsid w:val="0003146C"/>
    <w:rsid w:val="00031EAD"/>
    <w:rsid w:val="000323C5"/>
    <w:rsid w:val="00033372"/>
    <w:rsid w:val="00045A91"/>
    <w:rsid w:val="00045B69"/>
    <w:rsid w:val="000477B1"/>
    <w:rsid w:val="00047C85"/>
    <w:rsid w:val="0005593C"/>
    <w:rsid w:val="000560C2"/>
    <w:rsid w:val="000627DD"/>
    <w:rsid w:val="00066199"/>
    <w:rsid w:val="000713F7"/>
    <w:rsid w:val="00071432"/>
    <w:rsid w:val="00071638"/>
    <w:rsid w:val="00072334"/>
    <w:rsid w:val="00075217"/>
    <w:rsid w:val="00080A3E"/>
    <w:rsid w:val="000813E1"/>
    <w:rsid w:val="000815F6"/>
    <w:rsid w:val="000838DA"/>
    <w:rsid w:val="000914AB"/>
    <w:rsid w:val="00092CD0"/>
    <w:rsid w:val="00092E9B"/>
    <w:rsid w:val="000A0BF2"/>
    <w:rsid w:val="000A491A"/>
    <w:rsid w:val="000B1681"/>
    <w:rsid w:val="000C31C2"/>
    <w:rsid w:val="000C31CB"/>
    <w:rsid w:val="000D2E1D"/>
    <w:rsid w:val="000E0980"/>
    <w:rsid w:val="000E0AB9"/>
    <w:rsid w:val="000E0E9F"/>
    <w:rsid w:val="000E4E72"/>
    <w:rsid w:val="000F0515"/>
    <w:rsid w:val="000F2115"/>
    <w:rsid w:val="000F3849"/>
    <w:rsid w:val="000F41C8"/>
    <w:rsid w:val="00105DE6"/>
    <w:rsid w:val="00116723"/>
    <w:rsid w:val="00117F2D"/>
    <w:rsid w:val="001214C7"/>
    <w:rsid w:val="00125243"/>
    <w:rsid w:val="00125A12"/>
    <w:rsid w:val="00127384"/>
    <w:rsid w:val="00127E99"/>
    <w:rsid w:val="00133775"/>
    <w:rsid w:val="00133817"/>
    <w:rsid w:val="00137570"/>
    <w:rsid w:val="00140081"/>
    <w:rsid w:val="00142930"/>
    <w:rsid w:val="00146FD0"/>
    <w:rsid w:val="0014704D"/>
    <w:rsid w:val="00151064"/>
    <w:rsid w:val="00152EA9"/>
    <w:rsid w:val="001621FB"/>
    <w:rsid w:val="00163B29"/>
    <w:rsid w:val="0016494B"/>
    <w:rsid w:val="0016597B"/>
    <w:rsid w:val="0016668D"/>
    <w:rsid w:val="001710F4"/>
    <w:rsid w:val="001917FA"/>
    <w:rsid w:val="00192264"/>
    <w:rsid w:val="001A305E"/>
    <w:rsid w:val="001A3584"/>
    <w:rsid w:val="001A5FBA"/>
    <w:rsid w:val="001B2DF6"/>
    <w:rsid w:val="001B50A5"/>
    <w:rsid w:val="001B749A"/>
    <w:rsid w:val="001C11BB"/>
    <w:rsid w:val="001C451B"/>
    <w:rsid w:val="001C4FDB"/>
    <w:rsid w:val="001C5517"/>
    <w:rsid w:val="001C6859"/>
    <w:rsid w:val="001D0718"/>
    <w:rsid w:val="001D54B6"/>
    <w:rsid w:val="001E026B"/>
    <w:rsid w:val="001E29CA"/>
    <w:rsid w:val="001E4D54"/>
    <w:rsid w:val="001E55AA"/>
    <w:rsid w:val="001F4211"/>
    <w:rsid w:val="001F5B68"/>
    <w:rsid w:val="00201AF9"/>
    <w:rsid w:val="00201B88"/>
    <w:rsid w:val="002106D8"/>
    <w:rsid w:val="00212552"/>
    <w:rsid w:val="002140BF"/>
    <w:rsid w:val="00216397"/>
    <w:rsid w:val="002202EA"/>
    <w:rsid w:val="00222328"/>
    <w:rsid w:val="0022419F"/>
    <w:rsid w:val="00237B5A"/>
    <w:rsid w:val="00245BAD"/>
    <w:rsid w:val="00250F91"/>
    <w:rsid w:val="00251AAA"/>
    <w:rsid w:val="00254CAB"/>
    <w:rsid w:val="00254F17"/>
    <w:rsid w:val="00256C28"/>
    <w:rsid w:val="002649A8"/>
    <w:rsid w:val="002709D3"/>
    <w:rsid w:val="0027785C"/>
    <w:rsid w:val="002812D9"/>
    <w:rsid w:val="00281A77"/>
    <w:rsid w:val="002931AA"/>
    <w:rsid w:val="00295A1F"/>
    <w:rsid w:val="002965AD"/>
    <w:rsid w:val="002973C7"/>
    <w:rsid w:val="002A1420"/>
    <w:rsid w:val="002A6177"/>
    <w:rsid w:val="002A7206"/>
    <w:rsid w:val="002B154C"/>
    <w:rsid w:val="002B2164"/>
    <w:rsid w:val="002C4B03"/>
    <w:rsid w:val="002D1B94"/>
    <w:rsid w:val="002D2165"/>
    <w:rsid w:val="002D3237"/>
    <w:rsid w:val="002D433C"/>
    <w:rsid w:val="002D563B"/>
    <w:rsid w:val="002E0FCC"/>
    <w:rsid w:val="002F00B7"/>
    <w:rsid w:val="002F0E9C"/>
    <w:rsid w:val="002F2A8B"/>
    <w:rsid w:val="002F34F3"/>
    <w:rsid w:val="00300BD4"/>
    <w:rsid w:val="00304300"/>
    <w:rsid w:val="00305370"/>
    <w:rsid w:val="003076B5"/>
    <w:rsid w:val="0031206B"/>
    <w:rsid w:val="00312100"/>
    <w:rsid w:val="0031501A"/>
    <w:rsid w:val="00317F6E"/>
    <w:rsid w:val="00321C23"/>
    <w:rsid w:val="00321C94"/>
    <w:rsid w:val="00322C6F"/>
    <w:rsid w:val="003247A8"/>
    <w:rsid w:val="003322B2"/>
    <w:rsid w:val="00334544"/>
    <w:rsid w:val="0033598D"/>
    <w:rsid w:val="003401DA"/>
    <w:rsid w:val="00344818"/>
    <w:rsid w:val="00350901"/>
    <w:rsid w:val="00357259"/>
    <w:rsid w:val="003572B2"/>
    <w:rsid w:val="003612E1"/>
    <w:rsid w:val="00364FDB"/>
    <w:rsid w:val="0036589B"/>
    <w:rsid w:val="003701EE"/>
    <w:rsid w:val="003705C0"/>
    <w:rsid w:val="0037146C"/>
    <w:rsid w:val="0037559A"/>
    <w:rsid w:val="003756F3"/>
    <w:rsid w:val="00376E18"/>
    <w:rsid w:val="00377E7C"/>
    <w:rsid w:val="0038124A"/>
    <w:rsid w:val="003812B2"/>
    <w:rsid w:val="0038267B"/>
    <w:rsid w:val="00384EF8"/>
    <w:rsid w:val="00386EE8"/>
    <w:rsid w:val="00387994"/>
    <w:rsid w:val="00390905"/>
    <w:rsid w:val="0039118A"/>
    <w:rsid w:val="003A6343"/>
    <w:rsid w:val="003A76BA"/>
    <w:rsid w:val="003B047C"/>
    <w:rsid w:val="003B07BD"/>
    <w:rsid w:val="003B0CAB"/>
    <w:rsid w:val="003B17C7"/>
    <w:rsid w:val="003B22AA"/>
    <w:rsid w:val="003B4E19"/>
    <w:rsid w:val="003C0240"/>
    <w:rsid w:val="003C04A1"/>
    <w:rsid w:val="003C0D50"/>
    <w:rsid w:val="003C3082"/>
    <w:rsid w:val="003C3C54"/>
    <w:rsid w:val="003C65FA"/>
    <w:rsid w:val="003C7852"/>
    <w:rsid w:val="003D6294"/>
    <w:rsid w:val="003D68C8"/>
    <w:rsid w:val="003E4510"/>
    <w:rsid w:val="003E4B87"/>
    <w:rsid w:val="003E6785"/>
    <w:rsid w:val="003F0D8F"/>
    <w:rsid w:val="003F1627"/>
    <w:rsid w:val="003F16B2"/>
    <w:rsid w:val="003F46ED"/>
    <w:rsid w:val="00407CBB"/>
    <w:rsid w:val="00423A2D"/>
    <w:rsid w:val="00424E98"/>
    <w:rsid w:val="004316D6"/>
    <w:rsid w:val="00434174"/>
    <w:rsid w:val="00436FD5"/>
    <w:rsid w:val="004442FA"/>
    <w:rsid w:val="004506FC"/>
    <w:rsid w:val="00454C7D"/>
    <w:rsid w:val="00456AEE"/>
    <w:rsid w:val="0046067D"/>
    <w:rsid w:val="0046491E"/>
    <w:rsid w:val="00465F5B"/>
    <w:rsid w:val="004661EF"/>
    <w:rsid w:val="00466DD7"/>
    <w:rsid w:val="004714DA"/>
    <w:rsid w:val="004734C0"/>
    <w:rsid w:val="0047416C"/>
    <w:rsid w:val="00482E92"/>
    <w:rsid w:val="00483CC8"/>
    <w:rsid w:val="00484A3D"/>
    <w:rsid w:val="004850DA"/>
    <w:rsid w:val="00492E83"/>
    <w:rsid w:val="004931FC"/>
    <w:rsid w:val="00493E86"/>
    <w:rsid w:val="00495140"/>
    <w:rsid w:val="00496ABF"/>
    <w:rsid w:val="004A03A6"/>
    <w:rsid w:val="004A0A9F"/>
    <w:rsid w:val="004A4AFA"/>
    <w:rsid w:val="004B1983"/>
    <w:rsid w:val="004C0154"/>
    <w:rsid w:val="004C1BD8"/>
    <w:rsid w:val="004C2383"/>
    <w:rsid w:val="004C6A97"/>
    <w:rsid w:val="004C6B8B"/>
    <w:rsid w:val="004E0B59"/>
    <w:rsid w:val="004E161B"/>
    <w:rsid w:val="004E1B85"/>
    <w:rsid w:val="004F6178"/>
    <w:rsid w:val="004F71D5"/>
    <w:rsid w:val="00503E81"/>
    <w:rsid w:val="0050511E"/>
    <w:rsid w:val="005131EA"/>
    <w:rsid w:val="00515570"/>
    <w:rsid w:val="005159CE"/>
    <w:rsid w:val="0052143A"/>
    <w:rsid w:val="0052289F"/>
    <w:rsid w:val="005356D0"/>
    <w:rsid w:val="005356E8"/>
    <w:rsid w:val="00537275"/>
    <w:rsid w:val="005409A7"/>
    <w:rsid w:val="00542265"/>
    <w:rsid w:val="00542E02"/>
    <w:rsid w:val="00543BBB"/>
    <w:rsid w:val="0054711B"/>
    <w:rsid w:val="005506E9"/>
    <w:rsid w:val="00556D4C"/>
    <w:rsid w:val="00573791"/>
    <w:rsid w:val="00580888"/>
    <w:rsid w:val="00580D76"/>
    <w:rsid w:val="005810FD"/>
    <w:rsid w:val="00581A5C"/>
    <w:rsid w:val="005863B6"/>
    <w:rsid w:val="00586B6D"/>
    <w:rsid w:val="00590CDE"/>
    <w:rsid w:val="00591252"/>
    <w:rsid w:val="00593AA0"/>
    <w:rsid w:val="00593F24"/>
    <w:rsid w:val="00596EE3"/>
    <w:rsid w:val="00597BC1"/>
    <w:rsid w:val="005A0D1F"/>
    <w:rsid w:val="005A1316"/>
    <w:rsid w:val="005A23DA"/>
    <w:rsid w:val="005A246D"/>
    <w:rsid w:val="005A31D4"/>
    <w:rsid w:val="005A3640"/>
    <w:rsid w:val="005B2505"/>
    <w:rsid w:val="005B7DDF"/>
    <w:rsid w:val="005C29AC"/>
    <w:rsid w:val="005D7FE7"/>
    <w:rsid w:val="005E22E1"/>
    <w:rsid w:val="005E601E"/>
    <w:rsid w:val="005F0804"/>
    <w:rsid w:val="005F243E"/>
    <w:rsid w:val="005F2E05"/>
    <w:rsid w:val="005F3AA5"/>
    <w:rsid w:val="00600115"/>
    <w:rsid w:val="00611280"/>
    <w:rsid w:val="00612BFB"/>
    <w:rsid w:val="00623552"/>
    <w:rsid w:val="00623B71"/>
    <w:rsid w:val="006246B0"/>
    <w:rsid w:val="006251D1"/>
    <w:rsid w:val="006301A3"/>
    <w:rsid w:val="0063063D"/>
    <w:rsid w:val="00631934"/>
    <w:rsid w:val="0063222B"/>
    <w:rsid w:val="00637794"/>
    <w:rsid w:val="006401BE"/>
    <w:rsid w:val="00642F23"/>
    <w:rsid w:val="00647C58"/>
    <w:rsid w:val="00653995"/>
    <w:rsid w:val="006552BF"/>
    <w:rsid w:val="0065545C"/>
    <w:rsid w:val="00655D85"/>
    <w:rsid w:val="006578F6"/>
    <w:rsid w:val="00657FF9"/>
    <w:rsid w:val="006639C9"/>
    <w:rsid w:val="00663C88"/>
    <w:rsid w:val="00673133"/>
    <w:rsid w:val="00674D4A"/>
    <w:rsid w:val="00675A06"/>
    <w:rsid w:val="0067689D"/>
    <w:rsid w:val="00681D05"/>
    <w:rsid w:val="00682DF9"/>
    <w:rsid w:val="00685679"/>
    <w:rsid w:val="00685C3A"/>
    <w:rsid w:val="00686695"/>
    <w:rsid w:val="006866C0"/>
    <w:rsid w:val="006915D9"/>
    <w:rsid w:val="00691F83"/>
    <w:rsid w:val="006920DE"/>
    <w:rsid w:val="00692E34"/>
    <w:rsid w:val="00693932"/>
    <w:rsid w:val="0069753D"/>
    <w:rsid w:val="006A37BC"/>
    <w:rsid w:val="006A3E09"/>
    <w:rsid w:val="006A60D3"/>
    <w:rsid w:val="006A7CC3"/>
    <w:rsid w:val="006B10F7"/>
    <w:rsid w:val="006B1426"/>
    <w:rsid w:val="006B1E8A"/>
    <w:rsid w:val="006C03BF"/>
    <w:rsid w:val="006D25AE"/>
    <w:rsid w:val="006D30B0"/>
    <w:rsid w:val="006D3497"/>
    <w:rsid w:val="006D6FDA"/>
    <w:rsid w:val="006E2519"/>
    <w:rsid w:val="006E3218"/>
    <w:rsid w:val="006E581F"/>
    <w:rsid w:val="006E68FA"/>
    <w:rsid w:val="006F046A"/>
    <w:rsid w:val="006F19A8"/>
    <w:rsid w:val="007050EA"/>
    <w:rsid w:val="00707F70"/>
    <w:rsid w:val="0071058C"/>
    <w:rsid w:val="00712F91"/>
    <w:rsid w:val="007143FF"/>
    <w:rsid w:val="00717E00"/>
    <w:rsid w:val="00720527"/>
    <w:rsid w:val="007276AA"/>
    <w:rsid w:val="007303B1"/>
    <w:rsid w:val="007375D2"/>
    <w:rsid w:val="0073792A"/>
    <w:rsid w:val="00741BA5"/>
    <w:rsid w:val="00751EF7"/>
    <w:rsid w:val="00752962"/>
    <w:rsid w:val="00756BDC"/>
    <w:rsid w:val="007615AD"/>
    <w:rsid w:val="00763964"/>
    <w:rsid w:val="00763F43"/>
    <w:rsid w:val="0077349F"/>
    <w:rsid w:val="00775A31"/>
    <w:rsid w:val="007770C8"/>
    <w:rsid w:val="007809C2"/>
    <w:rsid w:val="007822C3"/>
    <w:rsid w:val="007853D4"/>
    <w:rsid w:val="007930F9"/>
    <w:rsid w:val="007A4C33"/>
    <w:rsid w:val="007A5C6F"/>
    <w:rsid w:val="007A6AFF"/>
    <w:rsid w:val="007B2939"/>
    <w:rsid w:val="007B7C26"/>
    <w:rsid w:val="007C4ED1"/>
    <w:rsid w:val="007C7555"/>
    <w:rsid w:val="007D0118"/>
    <w:rsid w:val="007D7F3A"/>
    <w:rsid w:val="007E1E30"/>
    <w:rsid w:val="007E271D"/>
    <w:rsid w:val="007E5B73"/>
    <w:rsid w:val="007F13DE"/>
    <w:rsid w:val="00800DE4"/>
    <w:rsid w:val="00801617"/>
    <w:rsid w:val="00803518"/>
    <w:rsid w:val="008044F0"/>
    <w:rsid w:val="00804E6D"/>
    <w:rsid w:val="008052C3"/>
    <w:rsid w:val="0081053C"/>
    <w:rsid w:val="00814C88"/>
    <w:rsid w:val="00817C88"/>
    <w:rsid w:val="0082154C"/>
    <w:rsid w:val="008327B9"/>
    <w:rsid w:val="008331E4"/>
    <w:rsid w:val="008332C4"/>
    <w:rsid w:val="00833B3F"/>
    <w:rsid w:val="0084081F"/>
    <w:rsid w:val="00841626"/>
    <w:rsid w:val="00841899"/>
    <w:rsid w:val="00842846"/>
    <w:rsid w:val="008436C9"/>
    <w:rsid w:val="00843FAB"/>
    <w:rsid w:val="0085044F"/>
    <w:rsid w:val="0085420F"/>
    <w:rsid w:val="0085463D"/>
    <w:rsid w:val="0086103E"/>
    <w:rsid w:val="00865DC6"/>
    <w:rsid w:val="00874065"/>
    <w:rsid w:val="00875EE2"/>
    <w:rsid w:val="00877F73"/>
    <w:rsid w:val="008826DB"/>
    <w:rsid w:val="008837D2"/>
    <w:rsid w:val="0088669C"/>
    <w:rsid w:val="00894671"/>
    <w:rsid w:val="00897F0B"/>
    <w:rsid w:val="008A21EE"/>
    <w:rsid w:val="008A4CCB"/>
    <w:rsid w:val="008A7C01"/>
    <w:rsid w:val="008B017E"/>
    <w:rsid w:val="008B046F"/>
    <w:rsid w:val="008B0A40"/>
    <w:rsid w:val="008B1218"/>
    <w:rsid w:val="008B2AC5"/>
    <w:rsid w:val="008C0A03"/>
    <w:rsid w:val="008C3545"/>
    <w:rsid w:val="008C4FB5"/>
    <w:rsid w:val="008C5917"/>
    <w:rsid w:val="008D4C0B"/>
    <w:rsid w:val="008D5A5A"/>
    <w:rsid w:val="008D68E5"/>
    <w:rsid w:val="008E13DA"/>
    <w:rsid w:val="008E2057"/>
    <w:rsid w:val="008E5F79"/>
    <w:rsid w:val="008E6259"/>
    <w:rsid w:val="008F265B"/>
    <w:rsid w:val="008F6CBB"/>
    <w:rsid w:val="008F784A"/>
    <w:rsid w:val="008F7B5D"/>
    <w:rsid w:val="009020A1"/>
    <w:rsid w:val="00903BCC"/>
    <w:rsid w:val="00904079"/>
    <w:rsid w:val="009145B9"/>
    <w:rsid w:val="00916FA4"/>
    <w:rsid w:val="00916FDA"/>
    <w:rsid w:val="0092096B"/>
    <w:rsid w:val="00924A87"/>
    <w:rsid w:val="0092565F"/>
    <w:rsid w:val="00926784"/>
    <w:rsid w:val="00927981"/>
    <w:rsid w:val="0093024F"/>
    <w:rsid w:val="00930295"/>
    <w:rsid w:val="009302F2"/>
    <w:rsid w:val="00936CC1"/>
    <w:rsid w:val="00940AE9"/>
    <w:rsid w:val="009440A1"/>
    <w:rsid w:val="009459CE"/>
    <w:rsid w:val="00945B9E"/>
    <w:rsid w:val="009505CA"/>
    <w:rsid w:val="00952596"/>
    <w:rsid w:val="00954377"/>
    <w:rsid w:val="00957494"/>
    <w:rsid w:val="009574FD"/>
    <w:rsid w:val="00972E93"/>
    <w:rsid w:val="00974E07"/>
    <w:rsid w:val="00980705"/>
    <w:rsid w:val="00983290"/>
    <w:rsid w:val="00986E0F"/>
    <w:rsid w:val="00992DAC"/>
    <w:rsid w:val="00993D91"/>
    <w:rsid w:val="00994D6B"/>
    <w:rsid w:val="00995F73"/>
    <w:rsid w:val="009961DB"/>
    <w:rsid w:val="009A00FC"/>
    <w:rsid w:val="009A2F34"/>
    <w:rsid w:val="009A3872"/>
    <w:rsid w:val="009A3D8A"/>
    <w:rsid w:val="009A7665"/>
    <w:rsid w:val="009B5FDB"/>
    <w:rsid w:val="009C4FFA"/>
    <w:rsid w:val="009C5E0E"/>
    <w:rsid w:val="009C5F0D"/>
    <w:rsid w:val="009C6A05"/>
    <w:rsid w:val="009D0FAE"/>
    <w:rsid w:val="009D2880"/>
    <w:rsid w:val="009D4F2C"/>
    <w:rsid w:val="009E4F05"/>
    <w:rsid w:val="009E5766"/>
    <w:rsid w:val="009E7258"/>
    <w:rsid w:val="009E74C9"/>
    <w:rsid w:val="009E79E4"/>
    <w:rsid w:val="00A00CE4"/>
    <w:rsid w:val="00A05003"/>
    <w:rsid w:val="00A05BA5"/>
    <w:rsid w:val="00A11A99"/>
    <w:rsid w:val="00A14E2F"/>
    <w:rsid w:val="00A25233"/>
    <w:rsid w:val="00A26A53"/>
    <w:rsid w:val="00A26EEF"/>
    <w:rsid w:val="00A30EC7"/>
    <w:rsid w:val="00A310EA"/>
    <w:rsid w:val="00A3266E"/>
    <w:rsid w:val="00A52910"/>
    <w:rsid w:val="00A52D09"/>
    <w:rsid w:val="00A60F45"/>
    <w:rsid w:val="00A63B7C"/>
    <w:rsid w:val="00A71A5F"/>
    <w:rsid w:val="00A73AEC"/>
    <w:rsid w:val="00A83ABB"/>
    <w:rsid w:val="00A85871"/>
    <w:rsid w:val="00A862A2"/>
    <w:rsid w:val="00A86EA0"/>
    <w:rsid w:val="00A86FB4"/>
    <w:rsid w:val="00A91529"/>
    <w:rsid w:val="00A9287A"/>
    <w:rsid w:val="00A96066"/>
    <w:rsid w:val="00A970D2"/>
    <w:rsid w:val="00A97287"/>
    <w:rsid w:val="00AA044C"/>
    <w:rsid w:val="00AA17C3"/>
    <w:rsid w:val="00AA6321"/>
    <w:rsid w:val="00AB7317"/>
    <w:rsid w:val="00AB765F"/>
    <w:rsid w:val="00AC00B0"/>
    <w:rsid w:val="00AC1A44"/>
    <w:rsid w:val="00AC24C2"/>
    <w:rsid w:val="00AC31AC"/>
    <w:rsid w:val="00AC505E"/>
    <w:rsid w:val="00AC7944"/>
    <w:rsid w:val="00AC7A0A"/>
    <w:rsid w:val="00AD158C"/>
    <w:rsid w:val="00AD190D"/>
    <w:rsid w:val="00AD2622"/>
    <w:rsid w:val="00AD6D1B"/>
    <w:rsid w:val="00AE35F7"/>
    <w:rsid w:val="00AE60FA"/>
    <w:rsid w:val="00AE7314"/>
    <w:rsid w:val="00AF04BD"/>
    <w:rsid w:val="00AF5F4A"/>
    <w:rsid w:val="00AF755D"/>
    <w:rsid w:val="00B01743"/>
    <w:rsid w:val="00B038D4"/>
    <w:rsid w:val="00B240A9"/>
    <w:rsid w:val="00B2705C"/>
    <w:rsid w:val="00B45CA7"/>
    <w:rsid w:val="00B4780A"/>
    <w:rsid w:val="00B47F40"/>
    <w:rsid w:val="00B515BF"/>
    <w:rsid w:val="00B51B68"/>
    <w:rsid w:val="00B57454"/>
    <w:rsid w:val="00B61074"/>
    <w:rsid w:val="00B61D22"/>
    <w:rsid w:val="00B644B4"/>
    <w:rsid w:val="00B65D26"/>
    <w:rsid w:val="00B661C0"/>
    <w:rsid w:val="00B662C6"/>
    <w:rsid w:val="00B66472"/>
    <w:rsid w:val="00B70375"/>
    <w:rsid w:val="00B723E2"/>
    <w:rsid w:val="00B73740"/>
    <w:rsid w:val="00B75B2C"/>
    <w:rsid w:val="00B770B4"/>
    <w:rsid w:val="00B777A5"/>
    <w:rsid w:val="00B81F4D"/>
    <w:rsid w:val="00B820DD"/>
    <w:rsid w:val="00B82CA9"/>
    <w:rsid w:val="00B83B79"/>
    <w:rsid w:val="00B9113A"/>
    <w:rsid w:val="00B91A11"/>
    <w:rsid w:val="00B9267E"/>
    <w:rsid w:val="00B92C80"/>
    <w:rsid w:val="00B93CFE"/>
    <w:rsid w:val="00BA31DC"/>
    <w:rsid w:val="00BA3F28"/>
    <w:rsid w:val="00BA5F93"/>
    <w:rsid w:val="00BA64D7"/>
    <w:rsid w:val="00BA783A"/>
    <w:rsid w:val="00BB235B"/>
    <w:rsid w:val="00BB414F"/>
    <w:rsid w:val="00BB449F"/>
    <w:rsid w:val="00BB63CB"/>
    <w:rsid w:val="00BC2D72"/>
    <w:rsid w:val="00BC6221"/>
    <w:rsid w:val="00BD4CEE"/>
    <w:rsid w:val="00BE1F77"/>
    <w:rsid w:val="00BE2B56"/>
    <w:rsid w:val="00BE2B78"/>
    <w:rsid w:val="00BF04C7"/>
    <w:rsid w:val="00BF523F"/>
    <w:rsid w:val="00BF66A7"/>
    <w:rsid w:val="00C0017F"/>
    <w:rsid w:val="00C04B7F"/>
    <w:rsid w:val="00C06141"/>
    <w:rsid w:val="00C10300"/>
    <w:rsid w:val="00C164A1"/>
    <w:rsid w:val="00C20CF6"/>
    <w:rsid w:val="00C27CCC"/>
    <w:rsid w:val="00C30197"/>
    <w:rsid w:val="00C318A6"/>
    <w:rsid w:val="00C35D6E"/>
    <w:rsid w:val="00C415FF"/>
    <w:rsid w:val="00C4180B"/>
    <w:rsid w:val="00C45AB4"/>
    <w:rsid w:val="00C469FB"/>
    <w:rsid w:val="00C520C6"/>
    <w:rsid w:val="00C52811"/>
    <w:rsid w:val="00C548C8"/>
    <w:rsid w:val="00C60E4A"/>
    <w:rsid w:val="00C63CAC"/>
    <w:rsid w:val="00C64407"/>
    <w:rsid w:val="00C67A68"/>
    <w:rsid w:val="00C74365"/>
    <w:rsid w:val="00C8691C"/>
    <w:rsid w:val="00C86E16"/>
    <w:rsid w:val="00C87CC3"/>
    <w:rsid w:val="00C87EF1"/>
    <w:rsid w:val="00CA0AD4"/>
    <w:rsid w:val="00CA0E74"/>
    <w:rsid w:val="00CA280F"/>
    <w:rsid w:val="00CA2CF5"/>
    <w:rsid w:val="00CA494D"/>
    <w:rsid w:val="00CA6EC0"/>
    <w:rsid w:val="00CA7D86"/>
    <w:rsid w:val="00CB19DD"/>
    <w:rsid w:val="00CB35E2"/>
    <w:rsid w:val="00CB51C9"/>
    <w:rsid w:val="00CB5C4E"/>
    <w:rsid w:val="00CC56FA"/>
    <w:rsid w:val="00CC7488"/>
    <w:rsid w:val="00CD0AB9"/>
    <w:rsid w:val="00CD434E"/>
    <w:rsid w:val="00CD72E2"/>
    <w:rsid w:val="00CF05F6"/>
    <w:rsid w:val="00CF074B"/>
    <w:rsid w:val="00CF18B4"/>
    <w:rsid w:val="00CF2367"/>
    <w:rsid w:val="00CF341E"/>
    <w:rsid w:val="00D146DF"/>
    <w:rsid w:val="00D156BF"/>
    <w:rsid w:val="00D16F56"/>
    <w:rsid w:val="00D20164"/>
    <w:rsid w:val="00D35358"/>
    <w:rsid w:val="00D37ABF"/>
    <w:rsid w:val="00D41856"/>
    <w:rsid w:val="00D428FA"/>
    <w:rsid w:val="00D47844"/>
    <w:rsid w:val="00D507D1"/>
    <w:rsid w:val="00D5080C"/>
    <w:rsid w:val="00D51621"/>
    <w:rsid w:val="00D525C1"/>
    <w:rsid w:val="00D56162"/>
    <w:rsid w:val="00D5638F"/>
    <w:rsid w:val="00D64386"/>
    <w:rsid w:val="00D649F2"/>
    <w:rsid w:val="00D7080B"/>
    <w:rsid w:val="00D74DF0"/>
    <w:rsid w:val="00D76212"/>
    <w:rsid w:val="00D76BE5"/>
    <w:rsid w:val="00D80125"/>
    <w:rsid w:val="00D8166D"/>
    <w:rsid w:val="00D82D0B"/>
    <w:rsid w:val="00D93D0D"/>
    <w:rsid w:val="00D96129"/>
    <w:rsid w:val="00DA37D0"/>
    <w:rsid w:val="00DA53CC"/>
    <w:rsid w:val="00DB506B"/>
    <w:rsid w:val="00DC0CC3"/>
    <w:rsid w:val="00DC7750"/>
    <w:rsid w:val="00DD14CF"/>
    <w:rsid w:val="00DD3795"/>
    <w:rsid w:val="00DD6E3A"/>
    <w:rsid w:val="00DD79BD"/>
    <w:rsid w:val="00DE25BD"/>
    <w:rsid w:val="00DE4397"/>
    <w:rsid w:val="00DF0068"/>
    <w:rsid w:val="00DF1E7D"/>
    <w:rsid w:val="00DF20EC"/>
    <w:rsid w:val="00DF3E09"/>
    <w:rsid w:val="00DF4DA8"/>
    <w:rsid w:val="00DF598E"/>
    <w:rsid w:val="00E04704"/>
    <w:rsid w:val="00E06144"/>
    <w:rsid w:val="00E11F6D"/>
    <w:rsid w:val="00E14FF7"/>
    <w:rsid w:val="00E20EE0"/>
    <w:rsid w:val="00E214E1"/>
    <w:rsid w:val="00E23E19"/>
    <w:rsid w:val="00E2458B"/>
    <w:rsid w:val="00E3020D"/>
    <w:rsid w:val="00E33913"/>
    <w:rsid w:val="00E34088"/>
    <w:rsid w:val="00E347A3"/>
    <w:rsid w:val="00E364D9"/>
    <w:rsid w:val="00E364ED"/>
    <w:rsid w:val="00E452F1"/>
    <w:rsid w:val="00E46A59"/>
    <w:rsid w:val="00E509F8"/>
    <w:rsid w:val="00E52014"/>
    <w:rsid w:val="00E56EE8"/>
    <w:rsid w:val="00E631FD"/>
    <w:rsid w:val="00E6451F"/>
    <w:rsid w:val="00E715BD"/>
    <w:rsid w:val="00E723CB"/>
    <w:rsid w:val="00E72F0A"/>
    <w:rsid w:val="00E733F2"/>
    <w:rsid w:val="00E75BA9"/>
    <w:rsid w:val="00E80BE5"/>
    <w:rsid w:val="00E82417"/>
    <w:rsid w:val="00E87C70"/>
    <w:rsid w:val="00E91E61"/>
    <w:rsid w:val="00E932B9"/>
    <w:rsid w:val="00E95445"/>
    <w:rsid w:val="00E95A4A"/>
    <w:rsid w:val="00E97A88"/>
    <w:rsid w:val="00EA1D76"/>
    <w:rsid w:val="00EA7C90"/>
    <w:rsid w:val="00EB041A"/>
    <w:rsid w:val="00EB3B80"/>
    <w:rsid w:val="00EB5F40"/>
    <w:rsid w:val="00EC543B"/>
    <w:rsid w:val="00ED020F"/>
    <w:rsid w:val="00ED657B"/>
    <w:rsid w:val="00EE330F"/>
    <w:rsid w:val="00EF4535"/>
    <w:rsid w:val="00EF5FE4"/>
    <w:rsid w:val="00F147AE"/>
    <w:rsid w:val="00F14894"/>
    <w:rsid w:val="00F23630"/>
    <w:rsid w:val="00F24C5D"/>
    <w:rsid w:val="00F276E8"/>
    <w:rsid w:val="00F34A09"/>
    <w:rsid w:val="00F41591"/>
    <w:rsid w:val="00F43C98"/>
    <w:rsid w:val="00F52186"/>
    <w:rsid w:val="00F55C7A"/>
    <w:rsid w:val="00F568C8"/>
    <w:rsid w:val="00F63DB6"/>
    <w:rsid w:val="00F64D2A"/>
    <w:rsid w:val="00F67F58"/>
    <w:rsid w:val="00F72CBA"/>
    <w:rsid w:val="00F81F9C"/>
    <w:rsid w:val="00F82174"/>
    <w:rsid w:val="00F83AC2"/>
    <w:rsid w:val="00F8496A"/>
    <w:rsid w:val="00F85DEA"/>
    <w:rsid w:val="00F9588B"/>
    <w:rsid w:val="00FA2789"/>
    <w:rsid w:val="00FA361F"/>
    <w:rsid w:val="00FA5D74"/>
    <w:rsid w:val="00FA7FA5"/>
    <w:rsid w:val="00FB5FDD"/>
    <w:rsid w:val="00FB7C46"/>
    <w:rsid w:val="00FC331E"/>
    <w:rsid w:val="00FC4527"/>
    <w:rsid w:val="00FD196A"/>
    <w:rsid w:val="00FD1DA7"/>
    <w:rsid w:val="00FD2DEA"/>
    <w:rsid w:val="00FD3899"/>
    <w:rsid w:val="00FD7515"/>
    <w:rsid w:val="00FE2E91"/>
    <w:rsid w:val="00FE7941"/>
    <w:rsid w:val="00FF017E"/>
    <w:rsid w:val="00FF2610"/>
    <w:rsid w:val="00FF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09"/>
    <w:rPr>
      <w:sz w:val="24"/>
      <w:szCs w:val="24"/>
    </w:rPr>
  </w:style>
  <w:style w:type="paragraph" w:styleId="1">
    <w:name w:val="heading 1"/>
    <w:basedOn w:val="a"/>
    <w:next w:val="a"/>
    <w:qFormat/>
    <w:rsid w:val="00DF3E09"/>
    <w:pPr>
      <w:keepNext/>
      <w:jc w:val="center"/>
      <w:outlineLvl w:val="0"/>
    </w:pPr>
    <w:rPr>
      <w:rFonts w:ascii="Arial" w:hAnsi="Arial"/>
    </w:rPr>
  </w:style>
  <w:style w:type="paragraph" w:styleId="2">
    <w:name w:val="heading 2"/>
    <w:aliases w:val="Заголовок 2 Знак"/>
    <w:basedOn w:val="a"/>
    <w:next w:val="a"/>
    <w:qFormat/>
    <w:rsid w:val="006D34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F3E09"/>
    <w:pPr>
      <w:ind w:right="-365" w:firstLine="900"/>
      <w:jc w:val="center"/>
    </w:pPr>
    <w:rPr>
      <w:b/>
      <w:sz w:val="28"/>
      <w:u w:val="single"/>
    </w:rPr>
  </w:style>
  <w:style w:type="paragraph" w:styleId="a4">
    <w:name w:val="footer"/>
    <w:basedOn w:val="a"/>
    <w:rsid w:val="00DF3E0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3E09"/>
  </w:style>
  <w:style w:type="paragraph" w:styleId="a6">
    <w:name w:val="Body Text"/>
    <w:basedOn w:val="a"/>
    <w:rsid w:val="00DF3E09"/>
    <w:rPr>
      <w:b/>
      <w:u w:val="single"/>
    </w:rPr>
  </w:style>
  <w:style w:type="paragraph" w:styleId="20">
    <w:name w:val="Body Text Indent 2"/>
    <w:basedOn w:val="a"/>
    <w:rsid w:val="00DF3E09"/>
    <w:pPr>
      <w:ind w:firstLine="709"/>
    </w:pPr>
  </w:style>
  <w:style w:type="paragraph" w:customStyle="1" w:styleId="a7">
    <w:name w:val="Подпункт"/>
    <w:basedOn w:val="a"/>
    <w:rsid w:val="007B7C26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1">
    <w:name w:val="Пункт2"/>
    <w:basedOn w:val="a"/>
    <w:rsid w:val="007B7C26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styleId="22">
    <w:name w:val="Body Text 2"/>
    <w:basedOn w:val="a"/>
    <w:link w:val="23"/>
    <w:rsid w:val="00BF66A7"/>
    <w:pPr>
      <w:spacing w:after="120" w:line="480" w:lineRule="auto"/>
    </w:pPr>
  </w:style>
  <w:style w:type="paragraph" w:styleId="a8">
    <w:name w:val="Title"/>
    <w:basedOn w:val="a"/>
    <w:qFormat/>
    <w:rsid w:val="00BF66A7"/>
    <w:pPr>
      <w:jc w:val="center"/>
    </w:pPr>
    <w:rPr>
      <w:b/>
      <w:szCs w:val="20"/>
    </w:rPr>
  </w:style>
  <w:style w:type="table" w:styleId="a9">
    <w:name w:val="Table Grid"/>
    <w:basedOn w:val="a1"/>
    <w:uiPriority w:val="59"/>
    <w:rsid w:val="00CB51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A3266E"/>
    <w:rPr>
      <w:color w:val="0000FF"/>
      <w:u w:val="single"/>
    </w:rPr>
  </w:style>
  <w:style w:type="paragraph" w:styleId="3">
    <w:name w:val="Body Text 3"/>
    <w:basedOn w:val="a"/>
    <w:rsid w:val="00E452F1"/>
    <w:pPr>
      <w:spacing w:after="120"/>
    </w:pPr>
    <w:rPr>
      <w:sz w:val="16"/>
      <w:szCs w:val="16"/>
    </w:rPr>
  </w:style>
  <w:style w:type="paragraph" w:customStyle="1" w:styleId="FR1">
    <w:name w:val="FR1"/>
    <w:rsid w:val="00E452F1"/>
    <w:pPr>
      <w:widowControl w:val="0"/>
      <w:spacing w:before="20"/>
      <w:jc w:val="right"/>
    </w:pPr>
    <w:rPr>
      <w:rFonts w:ascii="Arial" w:hAnsi="Arial"/>
      <w:snapToGrid w:val="0"/>
    </w:rPr>
  </w:style>
  <w:style w:type="paragraph" w:customStyle="1" w:styleId="ab">
    <w:name w:val="Подподпункт"/>
    <w:basedOn w:val="a7"/>
    <w:rsid w:val="006D3497"/>
    <w:pPr>
      <w:tabs>
        <w:tab w:val="clear" w:pos="1134"/>
        <w:tab w:val="num" w:pos="1701"/>
      </w:tabs>
      <w:ind w:left="1701" w:hanging="567"/>
    </w:pPr>
  </w:style>
  <w:style w:type="paragraph" w:styleId="ac">
    <w:name w:val="header"/>
    <w:basedOn w:val="a"/>
    <w:rsid w:val="00875EE2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D156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3">
    <w:name w:val="Основной текст 2 Знак"/>
    <w:link w:val="22"/>
    <w:rsid w:val="00B61D22"/>
    <w:rPr>
      <w:sz w:val="24"/>
      <w:szCs w:val="24"/>
    </w:rPr>
  </w:style>
  <w:style w:type="paragraph" w:styleId="ad">
    <w:name w:val="List Paragraph"/>
    <w:basedOn w:val="a"/>
    <w:uiPriority w:val="34"/>
    <w:qFormat/>
    <w:rsid w:val="00B61D22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1985</Words>
  <Characters>13723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Открытый конкурс</vt:lpstr>
    </vt:vector>
  </TitlesOfParts>
  <Company>kvges</Company>
  <LinksUpToDate>false</LinksUpToDate>
  <CharactersWithSpaces>15677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Открытый конкурс</dc:title>
  <dc:subject/>
  <dc:creator>Павлов</dc:creator>
  <cp:keywords/>
  <cp:lastModifiedBy>Егорова</cp:lastModifiedBy>
  <cp:revision>5</cp:revision>
  <cp:lastPrinted>2008-03-03T06:31:00Z</cp:lastPrinted>
  <dcterms:created xsi:type="dcterms:W3CDTF">2013-04-03T07:37:00Z</dcterms:created>
  <dcterms:modified xsi:type="dcterms:W3CDTF">2013-04-19T07:30:00Z</dcterms:modified>
</cp:coreProperties>
</file>